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E9CC" w14:textId="77777777" w:rsidR="00775954" w:rsidRPr="00775954" w:rsidRDefault="00775954" w:rsidP="00775954">
      <w:pPr>
        <w:rPr>
          <w:rFonts w:cs="Times New Roman"/>
        </w:rPr>
      </w:pPr>
    </w:p>
    <w:tbl>
      <w:tblPr>
        <w:tblStyle w:val="ad"/>
        <w:tblW w:w="0" w:type="auto"/>
        <w:jc w:val="center"/>
        <w:tblLook w:val="04A0" w:firstRow="1" w:lastRow="0" w:firstColumn="1" w:lastColumn="0" w:noHBand="0" w:noVBand="1"/>
      </w:tblPr>
      <w:tblGrid>
        <w:gridCol w:w="2919"/>
        <w:gridCol w:w="6174"/>
      </w:tblGrid>
      <w:tr w:rsidR="00775954" w:rsidRPr="00775954" w14:paraId="3055FEF2" w14:textId="77777777" w:rsidTr="00A35014">
        <w:trPr>
          <w:trHeight w:val="254"/>
          <w:jc w:val="center"/>
        </w:trPr>
        <w:tc>
          <w:tcPr>
            <w:tcW w:w="2919" w:type="dxa"/>
            <w:tcBorders>
              <w:top w:val="nil"/>
              <w:left w:val="nil"/>
              <w:bottom w:val="nil"/>
              <w:right w:val="nil"/>
            </w:tcBorders>
          </w:tcPr>
          <w:p w14:paraId="2D4EF5D3" w14:textId="77777777" w:rsidR="00775954" w:rsidRPr="00775954" w:rsidRDefault="00775954" w:rsidP="00A35014">
            <w:pPr>
              <w:rPr>
                <w:rFonts w:cs="Times New Roman"/>
                <w:b/>
                <w:sz w:val="48"/>
                <w:szCs w:val="36"/>
              </w:rPr>
            </w:pPr>
            <w:r w:rsidRPr="00775954">
              <w:rPr>
                <w:rFonts w:cs="Times New Roman"/>
                <w:sz w:val="36"/>
              </w:rPr>
              <w:t xml:space="preserve">Код ОКП   </w:t>
            </w:r>
            <w:r w:rsidR="00055BC5" w:rsidRPr="00055BC5">
              <w:rPr>
                <w:sz w:val="36"/>
                <w:szCs w:val="36"/>
              </w:rPr>
              <w:t>2825</w:t>
            </w:r>
          </w:p>
          <w:p w14:paraId="49397AC4" w14:textId="77777777" w:rsidR="00775954" w:rsidRPr="00775954" w:rsidRDefault="00775954" w:rsidP="00A35014">
            <w:pPr>
              <w:jc w:val="center"/>
              <w:rPr>
                <w:rFonts w:cs="Times New Roman"/>
                <w:b/>
                <w:sz w:val="36"/>
              </w:rPr>
            </w:pPr>
          </w:p>
        </w:tc>
        <w:tc>
          <w:tcPr>
            <w:tcW w:w="6174" w:type="dxa"/>
            <w:tcBorders>
              <w:top w:val="nil"/>
              <w:left w:val="nil"/>
              <w:bottom w:val="nil"/>
              <w:right w:val="nil"/>
            </w:tcBorders>
            <w:vAlign w:val="center"/>
          </w:tcPr>
          <w:p w14:paraId="3D27863F" w14:textId="77777777" w:rsidR="00775954" w:rsidRPr="00775954" w:rsidRDefault="00775954" w:rsidP="00A35014">
            <w:pPr>
              <w:jc w:val="center"/>
              <w:rPr>
                <w:rFonts w:cs="Times New Roman"/>
                <w:b/>
                <w:sz w:val="36"/>
              </w:rPr>
            </w:pPr>
          </w:p>
        </w:tc>
      </w:tr>
      <w:tr w:rsidR="00775954" w:rsidRPr="00775954" w14:paraId="3D386810" w14:textId="77777777" w:rsidTr="00A35014">
        <w:trPr>
          <w:trHeight w:val="579"/>
          <w:jc w:val="center"/>
        </w:trPr>
        <w:tc>
          <w:tcPr>
            <w:tcW w:w="2919" w:type="dxa"/>
            <w:tcBorders>
              <w:top w:val="nil"/>
              <w:left w:val="nil"/>
              <w:bottom w:val="nil"/>
              <w:right w:val="nil"/>
            </w:tcBorders>
          </w:tcPr>
          <w:p w14:paraId="6E225E81" w14:textId="77777777" w:rsidR="00775954" w:rsidRPr="00775954" w:rsidRDefault="00775954" w:rsidP="00D2176C">
            <w:pPr>
              <w:jc w:val="right"/>
              <w:rPr>
                <w:rFonts w:cs="Times New Roman"/>
                <w:b/>
                <w:sz w:val="36"/>
              </w:rPr>
            </w:pPr>
            <w:r w:rsidRPr="00775954">
              <w:rPr>
                <w:rFonts w:cs="Times New Roman"/>
                <w:b/>
                <w:noProof/>
                <w:sz w:val="36"/>
              </w:rPr>
              <w:drawing>
                <wp:inline distT="0" distB="0" distL="0" distR="0" wp14:anchorId="54174431" wp14:editId="1B9FEC29">
                  <wp:extent cx="1206172" cy="1223159"/>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236837" cy="1254256"/>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37907DD7" w14:textId="7305D6DA" w:rsidR="00775954" w:rsidRPr="00775954" w:rsidRDefault="00775954" w:rsidP="00D2176C">
            <w:pPr>
              <w:rPr>
                <w:rFonts w:cs="Times New Roman"/>
                <w:sz w:val="40"/>
                <w:szCs w:val="28"/>
              </w:rPr>
            </w:pPr>
            <w:r w:rsidRPr="00775954">
              <w:rPr>
                <w:rFonts w:cs="Times New Roman"/>
                <w:b/>
                <w:sz w:val="40"/>
                <w:szCs w:val="28"/>
              </w:rPr>
              <w:t>ООО</w:t>
            </w:r>
            <w:r w:rsidR="00275F86">
              <w:rPr>
                <w:rFonts w:cs="Times New Roman"/>
                <w:b/>
                <w:sz w:val="40"/>
                <w:szCs w:val="28"/>
              </w:rPr>
              <w:t xml:space="preserve"> </w:t>
            </w:r>
            <w:r w:rsidR="00BE222C">
              <w:rPr>
                <w:rFonts w:cs="Times New Roman"/>
                <w:b/>
                <w:sz w:val="40"/>
                <w:szCs w:val="28"/>
              </w:rPr>
              <w:t>ПП</w:t>
            </w:r>
            <w:r w:rsidR="00275F86">
              <w:rPr>
                <w:rFonts w:cs="Times New Roman"/>
                <w:b/>
                <w:sz w:val="40"/>
                <w:szCs w:val="28"/>
              </w:rPr>
              <w:t xml:space="preserve"> </w:t>
            </w:r>
            <w:r w:rsidRPr="00775954">
              <w:rPr>
                <w:rFonts w:cs="Times New Roman"/>
                <w:b/>
                <w:sz w:val="40"/>
                <w:szCs w:val="28"/>
              </w:rPr>
              <w:t>"ВЕНТЗАЩИТА"</w:t>
            </w:r>
          </w:p>
        </w:tc>
      </w:tr>
    </w:tbl>
    <w:p w14:paraId="37FD082D" w14:textId="77777777" w:rsidR="00775954" w:rsidRPr="00775954" w:rsidRDefault="00775954" w:rsidP="00D2176C">
      <w:pPr>
        <w:rPr>
          <w:rFonts w:cs="Times New Roman"/>
          <w:sz w:val="36"/>
        </w:rPr>
      </w:pPr>
    </w:p>
    <w:p w14:paraId="012F8270" w14:textId="0F105F9A" w:rsidR="00775954" w:rsidRPr="00775954" w:rsidRDefault="00775954" w:rsidP="00D2176C">
      <w:pPr>
        <w:jc w:val="center"/>
        <w:rPr>
          <w:rFonts w:cs="Times New Roman"/>
          <w:b/>
          <w:sz w:val="72"/>
          <w:szCs w:val="48"/>
        </w:rPr>
      </w:pPr>
      <w:r w:rsidRPr="00775954">
        <w:rPr>
          <w:rFonts w:cs="Times New Roman"/>
          <w:b/>
          <w:sz w:val="72"/>
          <w:szCs w:val="48"/>
        </w:rPr>
        <w:t>Вентиляторы</w:t>
      </w:r>
      <w:r w:rsidR="00275F86">
        <w:rPr>
          <w:rFonts w:cs="Times New Roman"/>
          <w:b/>
          <w:sz w:val="72"/>
          <w:szCs w:val="48"/>
        </w:rPr>
        <w:t xml:space="preserve"> </w:t>
      </w:r>
      <w:r w:rsidRPr="00775954">
        <w:rPr>
          <w:rFonts w:cs="Times New Roman"/>
          <w:b/>
          <w:sz w:val="72"/>
          <w:szCs w:val="48"/>
        </w:rPr>
        <w:br/>
        <w:t>удаления</w:t>
      </w:r>
      <w:r w:rsidR="00275F86">
        <w:rPr>
          <w:rFonts w:cs="Times New Roman"/>
          <w:b/>
          <w:sz w:val="72"/>
          <w:szCs w:val="48"/>
        </w:rPr>
        <w:t xml:space="preserve"> </w:t>
      </w:r>
      <w:r w:rsidRPr="00775954">
        <w:rPr>
          <w:rFonts w:cs="Times New Roman"/>
          <w:b/>
          <w:sz w:val="72"/>
          <w:szCs w:val="48"/>
        </w:rPr>
        <w:t>дыма</w:t>
      </w:r>
      <w:r w:rsidR="00275F86">
        <w:rPr>
          <w:rFonts w:cs="Times New Roman"/>
          <w:b/>
          <w:sz w:val="72"/>
          <w:szCs w:val="48"/>
        </w:rPr>
        <w:t xml:space="preserve"> </w:t>
      </w:r>
      <w:r w:rsidR="008A64DA">
        <w:rPr>
          <w:rFonts w:cs="Times New Roman"/>
          <w:b/>
          <w:sz w:val="72"/>
          <w:szCs w:val="48"/>
        </w:rPr>
        <w:t>осевые</w:t>
      </w:r>
    </w:p>
    <w:p w14:paraId="16ABBF3B" w14:textId="1078F05C" w:rsidR="008A64DA" w:rsidRDefault="00775954" w:rsidP="008A64DA">
      <w:pPr>
        <w:jc w:val="center"/>
        <w:rPr>
          <w:rFonts w:cs="Times New Roman"/>
          <w:b/>
          <w:sz w:val="72"/>
          <w:szCs w:val="48"/>
        </w:rPr>
      </w:pPr>
      <w:r w:rsidRPr="00775954">
        <w:rPr>
          <w:rFonts w:cs="Times New Roman"/>
          <w:b/>
          <w:sz w:val="72"/>
          <w:szCs w:val="48"/>
        </w:rPr>
        <w:t>серии</w:t>
      </w:r>
      <w:r w:rsidR="00275F86">
        <w:rPr>
          <w:rFonts w:cs="Times New Roman"/>
          <w:b/>
          <w:sz w:val="72"/>
          <w:szCs w:val="48"/>
        </w:rPr>
        <w:t xml:space="preserve"> </w:t>
      </w:r>
      <w:r w:rsidR="00E108DA">
        <w:rPr>
          <w:rFonts w:cs="Times New Roman"/>
          <w:b/>
          <w:sz w:val="72"/>
          <w:szCs w:val="48"/>
        </w:rPr>
        <w:t>УДАЛ-ВО</w:t>
      </w:r>
    </w:p>
    <w:p w14:paraId="55D40B48" w14:textId="77777777" w:rsidR="008A64DA" w:rsidRPr="00A82A1D" w:rsidRDefault="008A64DA" w:rsidP="008A64DA">
      <w:pPr>
        <w:jc w:val="center"/>
        <w:rPr>
          <w:rFonts w:cs="Times New Roman"/>
          <w:b/>
          <w:sz w:val="56"/>
          <w:szCs w:val="48"/>
        </w:rPr>
      </w:pPr>
    </w:p>
    <w:p w14:paraId="42C1AE1F" w14:textId="77777777" w:rsidR="00775954" w:rsidRDefault="00775954" w:rsidP="00D2176C">
      <w:pPr>
        <w:rPr>
          <w:rFonts w:cs="Times New Roman"/>
          <w:sz w:val="36"/>
          <w:lang w:val="en-US"/>
        </w:rPr>
      </w:pPr>
    </w:p>
    <w:p w14:paraId="1B41BF12" w14:textId="77777777" w:rsidR="00A82A1D" w:rsidRDefault="00A82A1D" w:rsidP="00D2176C">
      <w:pPr>
        <w:rPr>
          <w:rFonts w:cs="Times New Roman"/>
          <w:sz w:val="36"/>
          <w:lang w:val="en-US"/>
        </w:rPr>
      </w:pPr>
    </w:p>
    <w:p w14:paraId="444BC6EB" w14:textId="77777777" w:rsidR="00A82A1D" w:rsidRPr="00A82A1D" w:rsidRDefault="00A82A1D" w:rsidP="00D2176C">
      <w:pPr>
        <w:rPr>
          <w:rFonts w:cs="Times New Roman"/>
          <w:sz w:val="36"/>
          <w:lang w:val="en-US"/>
        </w:rPr>
      </w:pPr>
    </w:p>
    <w:p w14:paraId="2A1AF3BF" w14:textId="77777777" w:rsidR="00D2176C" w:rsidRPr="00775954" w:rsidRDefault="00D2176C" w:rsidP="00D2176C">
      <w:pPr>
        <w:rPr>
          <w:rFonts w:cs="Times New Roman"/>
          <w:sz w:val="36"/>
        </w:rPr>
      </w:pPr>
    </w:p>
    <w:p w14:paraId="6705C013" w14:textId="3105F927" w:rsidR="00775954" w:rsidRPr="00775954" w:rsidRDefault="00775954" w:rsidP="00D2176C">
      <w:pPr>
        <w:jc w:val="center"/>
        <w:rPr>
          <w:rFonts w:cs="Times New Roman"/>
          <w:b/>
          <w:sz w:val="48"/>
          <w:szCs w:val="36"/>
        </w:rPr>
      </w:pPr>
      <w:r w:rsidRPr="00775954">
        <w:rPr>
          <w:rFonts w:cs="Times New Roman"/>
          <w:b/>
          <w:sz w:val="48"/>
          <w:szCs w:val="36"/>
        </w:rPr>
        <w:t>Руководство</w:t>
      </w:r>
      <w:r w:rsidR="00275F86">
        <w:rPr>
          <w:rFonts w:cs="Times New Roman"/>
          <w:b/>
          <w:sz w:val="48"/>
          <w:szCs w:val="36"/>
        </w:rPr>
        <w:t xml:space="preserve"> </w:t>
      </w:r>
      <w:r w:rsidRPr="00775954">
        <w:rPr>
          <w:rFonts w:cs="Times New Roman"/>
          <w:b/>
          <w:sz w:val="48"/>
          <w:szCs w:val="36"/>
        </w:rPr>
        <w:t>по</w:t>
      </w:r>
      <w:r w:rsidR="00275F86">
        <w:rPr>
          <w:rFonts w:cs="Times New Roman"/>
          <w:b/>
          <w:sz w:val="48"/>
          <w:szCs w:val="36"/>
        </w:rPr>
        <w:t xml:space="preserve"> </w:t>
      </w:r>
      <w:r w:rsidRPr="00775954">
        <w:rPr>
          <w:rFonts w:cs="Times New Roman"/>
          <w:b/>
          <w:sz w:val="48"/>
          <w:szCs w:val="36"/>
        </w:rPr>
        <w:t>эксплуатации</w:t>
      </w:r>
    </w:p>
    <w:p w14:paraId="62A68300" w14:textId="77777777" w:rsidR="00775954" w:rsidRDefault="00775954" w:rsidP="00D2176C">
      <w:pPr>
        <w:jc w:val="center"/>
        <w:rPr>
          <w:rFonts w:cs="Times New Roman"/>
          <w:b/>
          <w:sz w:val="48"/>
          <w:szCs w:val="36"/>
        </w:rPr>
      </w:pPr>
    </w:p>
    <w:p w14:paraId="28FC78A2" w14:textId="77777777" w:rsidR="00D2176C" w:rsidRPr="00775954" w:rsidRDefault="00D2176C" w:rsidP="00D2176C">
      <w:pPr>
        <w:jc w:val="center"/>
        <w:rPr>
          <w:rFonts w:cs="Times New Roman"/>
          <w:b/>
          <w:sz w:val="48"/>
          <w:szCs w:val="36"/>
        </w:rPr>
      </w:pPr>
    </w:p>
    <w:p w14:paraId="78ACAC53" w14:textId="77777777" w:rsidR="00775954" w:rsidRPr="00775954" w:rsidRDefault="00E108DA" w:rsidP="00D2176C">
      <w:pPr>
        <w:jc w:val="center"/>
        <w:rPr>
          <w:rFonts w:cs="Times New Roman"/>
          <w:b/>
          <w:sz w:val="48"/>
          <w:szCs w:val="36"/>
        </w:rPr>
      </w:pPr>
      <w:r>
        <w:rPr>
          <w:rFonts w:cs="Times New Roman"/>
          <w:b/>
          <w:sz w:val="48"/>
          <w:szCs w:val="36"/>
        </w:rPr>
        <w:t>УДАЛ-ВО</w:t>
      </w:r>
      <w:r w:rsidR="00FB4D16">
        <w:rPr>
          <w:rFonts w:cs="Times New Roman"/>
          <w:b/>
          <w:sz w:val="48"/>
          <w:szCs w:val="36"/>
        </w:rPr>
        <w:t>-</w:t>
      </w:r>
      <w:r w:rsidR="00775954" w:rsidRPr="00775954">
        <w:rPr>
          <w:rFonts w:cs="Times New Roman"/>
          <w:b/>
          <w:sz w:val="48"/>
          <w:szCs w:val="36"/>
        </w:rPr>
        <w:t>00.000РЭ</w:t>
      </w:r>
    </w:p>
    <w:p w14:paraId="135BE550" w14:textId="77777777" w:rsidR="00775954" w:rsidRPr="00775954" w:rsidRDefault="00775954" w:rsidP="00D2176C">
      <w:pPr>
        <w:jc w:val="center"/>
        <w:rPr>
          <w:rFonts w:cs="Times New Roman"/>
          <w:b/>
          <w:sz w:val="48"/>
          <w:szCs w:val="36"/>
        </w:rPr>
      </w:pPr>
    </w:p>
    <w:p w14:paraId="4778FCF6" w14:textId="77777777" w:rsidR="00775954" w:rsidRPr="00E108DA" w:rsidRDefault="00775954" w:rsidP="00D2176C">
      <w:pPr>
        <w:jc w:val="center"/>
        <w:rPr>
          <w:rFonts w:cs="Times New Roman"/>
          <w:b/>
          <w:sz w:val="48"/>
          <w:szCs w:val="36"/>
        </w:rPr>
      </w:pPr>
      <w:r w:rsidRPr="00775954">
        <w:rPr>
          <w:rFonts w:cs="Times New Roman"/>
          <w:b/>
          <w:noProof/>
          <w:sz w:val="48"/>
          <w:szCs w:val="36"/>
        </w:rPr>
        <w:drawing>
          <wp:inline distT="0" distB="0" distL="0" distR="0" wp14:anchorId="6133AAFF" wp14:editId="1633EB21">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078D4D7A" w14:textId="77777777" w:rsidR="00775954" w:rsidRPr="00775954" w:rsidRDefault="00775954" w:rsidP="00D2176C">
      <w:pPr>
        <w:jc w:val="center"/>
        <w:rPr>
          <w:rFonts w:cs="Times New Roman"/>
          <w:b/>
          <w:sz w:val="18"/>
          <w:szCs w:val="36"/>
        </w:rPr>
      </w:pPr>
    </w:p>
    <w:p w14:paraId="52E1E835" w14:textId="6561A28B" w:rsidR="00775954" w:rsidRPr="00775954" w:rsidRDefault="00275F86" w:rsidP="00D2176C">
      <w:pPr>
        <w:jc w:val="center"/>
        <w:rPr>
          <w:rFonts w:cs="Times New Roman"/>
          <w:b/>
          <w:sz w:val="32"/>
        </w:rPr>
      </w:pPr>
      <w:r>
        <w:rPr>
          <w:rFonts w:cs="Times New Roman"/>
          <w:b/>
          <w:sz w:val="32"/>
        </w:rPr>
        <w:t xml:space="preserve"> </w:t>
      </w:r>
      <w:r w:rsidR="00775954" w:rsidRPr="00775954">
        <w:rPr>
          <w:rFonts w:cs="Times New Roman"/>
          <w:b/>
          <w:sz w:val="32"/>
        </w:rPr>
        <w:t>Москва</w:t>
      </w:r>
    </w:p>
    <w:p w14:paraId="3F961D82" w14:textId="77777777" w:rsidR="00775954" w:rsidRPr="00775954" w:rsidRDefault="00775954" w:rsidP="00775954">
      <w:pPr>
        <w:rPr>
          <w:rFonts w:cs="Times New Roman"/>
        </w:rPr>
      </w:pPr>
    </w:p>
    <w:p w14:paraId="7CF6DF69" w14:textId="77777777" w:rsidR="00775954" w:rsidRPr="00775954" w:rsidRDefault="00775954" w:rsidP="00775954">
      <w:pPr>
        <w:rPr>
          <w:rFonts w:cs="Times New Roman"/>
        </w:rPr>
      </w:pPr>
      <w:r w:rsidRPr="00775954">
        <w:rPr>
          <w:rFonts w:cs="Times New Roman"/>
        </w:rPr>
        <w:br w:type="page"/>
      </w:r>
    </w:p>
    <w:p w14:paraId="0CF9F530" w14:textId="77777777" w:rsidR="00BE222C" w:rsidRPr="003C6DF5" w:rsidRDefault="00BE222C" w:rsidP="00BE222C">
      <w:pPr>
        <w:jc w:val="center"/>
        <w:rPr>
          <w:b/>
          <w:sz w:val="28"/>
          <w:szCs w:val="18"/>
        </w:rPr>
      </w:pPr>
      <w:r w:rsidRPr="003C6DF5">
        <w:rPr>
          <w:b/>
          <w:sz w:val="28"/>
          <w:szCs w:val="18"/>
        </w:rPr>
        <w:lastRenderedPageBreak/>
        <w:t>Изготовитель</w:t>
      </w:r>
    </w:p>
    <w:p w14:paraId="6C3FF113" w14:textId="77777777" w:rsidR="00BE222C" w:rsidRPr="003C6DF5" w:rsidRDefault="00BE222C" w:rsidP="00BE222C">
      <w:pPr>
        <w:jc w:val="center"/>
        <w:rPr>
          <w:b/>
          <w:sz w:val="28"/>
          <w:szCs w:val="18"/>
        </w:rPr>
      </w:pPr>
      <w:r w:rsidRPr="003C6DF5">
        <w:rPr>
          <w:b/>
          <w:sz w:val="28"/>
          <w:szCs w:val="18"/>
        </w:rPr>
        <w:t>Россия</w:t>
      </w:r>
    </w:p>
    <w:p w14:paraId="6C106068" w14:textId="25D443C5" w:rsidR="00BE222C" w:rsidRPr="003C6DF5" w:rsidRDefault="00BE222C" w:rsidP="00BE222C">
      <w:pPr>
        <w:jc w:val="center"/>
        <w:rPr>
          <w:sz w:val="28"/>
          <w:szCs w:val="18"/>
        </w:rPr>
      </w:pPr>
      <w:r w:rsidRPr="003C6DF5">
        <w:rPr>
          <w:b/>
          <w:sz w:val="28"/>
          <w:szCs w:val="18"/>
        </w:rPr>
        <w:t>ООО</w:t>
      </w:r>
      <w:r w:rsidR="00275F86">
        <w:rPr>
          <w:b/>
          <w:sz w:val="28"/>
          <w:szCs w:val="18"/>
        </w:rPr>
        <w:t xml:space="preserve"> </w:t>
      </w:r>
      <w:r>
        <w:rPr>
          <w:b/>
          <w:sz w:val="28"/>
          <w:szCs w:val="18"/>
        </w:rPr>
        <w:t>ПП</w:t>
      </w:r>
      <w:r w:rsidR="00275F86">
        <w:rPr>
          <w:b/>
          <w:sz w:val="28"/>
          <w:szCs w:val="18"/>
        </w:rPr>
        <w:t xml:space="preserve"> </w:t>
      </w:r>
      <w:r w:rsidRPr="003C6DF5">
        <w:rPr>
          <w:b/>
          <w:sz w:val="28"/>
          <w:szCs w:val="18"/>
        </w:rPr>
        <w:t>"ВЕНТЗАЩИТА"</w:t>
      </w:r>
    </w:p>
    <w:p w14:paraId="4B4F7562" w14:textId="3D62983C" w:rsidR="00BE222C" w:rsidRDefault="00BE222C" w:rsidP="00BE222C">
      <w:pPr>
        <w:jc w:val="center"/>
        <w:rPr>
          <w:b/>
          <w:sz w:val="28"/>
          <w:szCs w:val="18"/>
        </w:rPr>
      </w:pPr>
      <w:r w:rsidRPr="00B042A7">
        <w:rPr>
          <w:b/>
          <w:sz w:val="28"/>
          <w:szCs w:val="18"/>
        </w:rPr>
        <w:t>111141,</w:t>
      </w:r>
      <w:r w:rsidR="00275F86">
        <w:rPr>
          <w:b/>
          <w:sz w:val="28"/>
          <w:szCs w:val="18"/>
        </w:rPr>
        <w:t xml:space="preserve"> </w:t>
      </w:r>
      <w:r w:rsidRPr="00B042A7">
        <w:rPr>
          <w:b/>
          <w:sz w:val="28"/>
          <w:szCs w:val="18"/>
        </w:rPr>
        <w:t>Москва</w:t>
      </w:r>
      <w:r w:rsidR="00275F86">
        <w:rPr>
          <w:b/>
          <w:sz w:val="28"/>
          <w:szCs w:val="18"/>
        </w:rPr>
        <w:t xml:space="preserve"> </w:t>
      </w:r>
      <w:r w:rsidRPr="00B042A7">
        <w:rPr>
          <w:b/>
          <w:sz w:val="28"/>
          <w:szCs w:val="18"/>
        </w:rPr>
        <w:t>г,</w:t>
      </w:r>
      <w:r w:rsidR="00275F86">
        <w:rPr>
          <w:b/>
          <w:sz w:val="28"/>
          <w:szCs w:val="18"/>
        </w:rPr>
        <w:t xml:space="preserve"> </w:t>
      </w:r>
      <w:r w:rsidRPr="00B042A7">
        <w:rPr>
          <w:b/>
          <w:sz w:val="28"/>
          <w:szCs w:val="18"/>
        </w:rPr>
        <w:t>Плеханова</w:t>
      </w:r>
      <w:r w:rsidR="00275F86">
        <w:rPr>
          <w:b/>
          <w:sz w:val="28"/>
          <w:szCs w:val="18"/>
        </w:rPr>
        <w:t xml:space="preserve"> </w:t>
      </w:r>
      <w:r w:rsidRPr="00B042A7">
        <w:rPr>
          <w:b/>
          <w:sz w:val="28"/>
          <w:szCs w:val="18"/>
        </w:rPr>
        <w:t>ул,</w:t>
      </w:r>
      <w:r w:rsidR="00275F86">
        <w:rPr>
          <w:b/>
          <w:sz w:val="28"/>
          <w:szCs w:val="18"/>
        </w:rPr>
        <w:t xml:space="preserve"> </w:t>
      </w:r>
      <w:r w:rsidRPr="00B042A7">
        <w:rPr>
          <w:b/>
          <w:sz w:val="28"/>
          <w:szCs w:val="18"/>
        </w:rPr>
        <w:t>дом</w:t>
      </w:r>
      <w:r w:rsidR="00275F86">
        <w:rPr>
          <w:b/>
          <w:sz w:val="28"/>
          <w:szCs w:val="18"/>
        </w:rPr>
        <w:t xml:space="preserve"> </w:t>
      </w:r>
      <w:r w:rsidRPr="00B042A7">
        <w:rPr>
          <w:b/>
          <w:sz w:val="28"/>
          <w:szCs w:val="18"/>
        </w:rPr>
        <w:t>№</w:t>
      </w:r>
      <w:r w:rsidR="00275F86">
        <w:rPr>
          <w:b/>
          <w:sz w:val="28"/>
          <w:szCs w:val="18"/>
        </w:rPr>
        <w:t xml:space="preserve"> </w:t>
      </w:r>
      <w:r w:rsidRPr="00B042A7">
        <w:rPr>
          <w:b/>
          <w:sz w:val="28"/>
          <w:szCs w:val="18"/>
        </w:rPr>
        <w:t>7,</w:t>
      </w:r>
      <w:r w:rsidR="00275F86">
        <w:rPr>
          <w:b/>
          <w:sz w:val="28"/>
          <w:szCs w:val="18"/>
        </w:rPr>
        <w:t xml:space="preserve"> </w:t>
      </w:r>
      <w:r w:rsidRPr="00B042A7">
        <w:rPr>
          <w:b/>
          <w:sz w:val="28"/>
          <w:szCs w:val="18"/>
        </w:rPr>
        <w:t>офис</w:t>
      </w:r>
      <w:r w:rsidR="00275F86">
        <w:rPr>
          <w:b/>
          <w:sz w:val="28"/>
          <w:szCs w:val="18"/>
        </w:rPr>
        <w:t xml:space="preserve"> </w:t>
      </w:r>
      <w:r w:rsidRPr="00B042A7">
        <w:rPr>
          <w:b/>
          <w:sz w:val="28"/>
          <w:szCs w:val="18"/>
        </w:rPr>
        <w:t>27</w:t>
      </w:r>
    </w:p>
    <w:p w14:paraId="42571754" w14:textId="14C23056" w:rsidR="00BE222C" w:rsidRPr="001747D4" w:rsidRDefault="00BE222C" w:rsidP="00BE222C">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275F86">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57EA6CD2" w14:textId="64C99D98" w:rsidR="00775954" w:rsidRPr="00055BC5" w:rsidRDefault="00BE222C" w:rsidP="00BE222C">
      <w:pPr>
        <w:spacing w:line="240" w:lineRule="auto"/>
        <w:jc w:val="center"/>
        <w:rPr>
          <w:rFonts w:cs="Times New Roman"/>
          <w:b/>
          <w:sz w:val="28"/>
          <w:szCs w:val="18"/>
          <w:lang w:val="en-US"/>
        </w:rPr>
      </w:pPr>
      <w:r w:rsidRPr="00775954">
        <w:rPr>
          <w:b/>
          <w:sz w:val="28"/>
          <w:szCs w:val="18"/>
        </w:rPr>
        <w:t>Тел</w:t>
      </w:r>
      <w:r w:rsidRPr="001747D4">
        <w:rPr>
          <w:b/>
          <w:sz w:val="28"/>
          <w:szCs w:val="18"/>
          <w:lang w:val="en-US"/>
        </w:rPr>
        <w:t>.:</w:t>
      </w:r>
      <w:r w:rsidR="00275F86">
        <w:rPr>
          <w:b/>
          <w:sz w:val="28"/>
          <w:szCs w:val="18"/>
          <w:lang w:val="en-US"/>
        </w:rPr>
        <w:t xml:space="preserve"> </w:t>
      </w:r>
      <w:r w:rsidRPr="001747D4">
        <w:rPr>
          <w:b/>
          <w:sz w:val="28"/>
          <w:szCs w:val="18"/>
          <w:lang w:val="en-US"/>
        </w:rPr>
        <w:t>+7</w:t>
      </w:r>
      <w:r w:rsidR="00275F86">
        <w:rPr>
          <w:b/>
          <w:sz w:val="28"/>
          <w:szCs w:val="18"/>
          <w:lang w:val="en-US"/>
        </w:rPr>
        <w:t xml:space="preserve"> </w:t>
      </w:r>
      <w:r w:rsidRPr="001747D4">
        <w:rPr>
          <w:b/>
          <w:sz w:val="28"/>
          <w:szCs w:val="18"/>
          <w:lang w:val="en-US"/>
        </w:rPr>
        <w:t>499</w:t>
      </w:r>
      <w:r w:rsidR="00275F86">
        <w:rPr>
          <w:b/>
          <w:sz w:val="28"/>
          <w:szCs w:val="18"/>
          <w:lang w:val="en-US"/>
        </w:rPr>
        <w:t xml:space="preserve"> </w:t>
      </w:r>
      <w:r w:rsidRPr="001747D4">
        <w:rPr>
          <w:b/>
          <w:sz w:val="28"/>
          <w:szCs w:val="18"/>
          <w:lang w:val="en-US"/>
        </w:rPr>
        <w:t>678-81-71</w:t>
      </w:r>
    </w:p>
    <w:p w14:paraId="575D9C37" w14:textId="77777777" w:rsidR="00775954" w:rsidRPr="00055BC5" w:rsidRDefault="00775954">
      <w:pPr>
        <w:rPr>
          <w:rFonts w:cs="Times New Roman"/>
          <w:b/>
          <w:sz w:val="28"/>
          <w:szCs w:val="18"/>
          <w:lang w:val="en-US"/>
        </w:rPr>
      </w:pPr>
      <w:r w:rsidRPr="00055BC5">
        <w:rPr>
          <w:rFonts w:cs="Times New Roman"/>
          <w:b/>
          <w:sz w:val="28"/>
          <w:szCs w:val="18"/>
          <w:lang w:val="en-US"/>
        </w:rPr>
        <w:br w:type="page"/>
      </w:r>
    </w:p>
    <w:p w14:paraId="3D3EC159" w14:textId="00F38FB6" w:rsidR="003B51DF" w:rsidRPr="007D651C" w:rsidRDefault="003B51DF" w:rsidP="000C26AF">
      <w:pPr>
        <w:ind w:firstLine="709"/>
        <w:rPr>
          <w:sz w:val="28"/>
        </w:rPr>
      </w:pPr>
      <w:r w:rsidRPr="007D651C">
        <w:rPr>
          <w:sz w:val="28"/>
        </w:rPr>
        <w:lastRenderedPageBreak/>
        <w:t xml:space="preserve">Настоящее руководство по эксплуатации является объединенным эксплуатационным документом вентиляторов серии </w:t>
      </w:r>
      <w:r w:rsidR="00E108DA" w:rsidRPr="007D651C">
        <w:rPr>
          <w:sz w:val="28"/>
        </w:rPr>
        <w:t>УДАЛ-ВО</w:t>
      </w:r>
      <w:r w:rsidR="00C0401D" w:rsidRPr="007D651C">
        <w:rPr>
          <w:sz w:val="28"/>
        </w:rPr>
        <w:t xml:space="preserve"> с</w:t>
      </w:r>
      <w:r w:rsidR="00A82A1D">
        <w:rPr>
          <w:sz w:val="28"/>
        </w:rPr>
        <w:t xml:space="preserve"> пределами огнестойкости</w:t>
      </w:r>
      <w:r w:rsidR="00C0401D" w:rsidRPr="007D651C">
        <w:rPr>
          <w:sz w:val="28"/>
        </w:rPr>
        <w:t xml:space="preserve"> </w:t>
      </w:r>
      <w:r w:rsidR="00A82A1D">
        <w:rPr>
          <w:sz w:val="28"/>
        </w:rPr>
        <w:t>3</w:t>
      </w:r>
      <w:r w:rsidR="00A82A1D" w:rsidRPr="007D651C">
        <w:rPr>
          <w:sz w:val="28"/>
        </w:rPr>
        <w:t xml:space="preserve">00 °С / 2 часа </w:t>
      </w:r>
      <w:r w:rsidR="00A82A1D">
        <w:rPr>
          <w:sz w:val="28"/>
        </w:rPr>
        <w:t xml:space="preserve">и </w:t>
      </w:r>
      <w:r w:rsidR="00C0401D" w:rsidRPr="007D651C">
        <w:rPr>
          <w:sz w:val="28"/>
        </w:rPr>
        <w:t xml:space="preserve">400 °С / 2 часа </w:t>
      </w:r>
      <w:r w:rsidR="00A82A1D">
        <w:rPr>
          <w:sz w:val="28"/>
        </w:rPr>
        <w:t xml:space="preserve">(далее по тексту </w:t>
      </w:r>
      <w:r w:rsidRPr="007D651C">
        <w:rPr>
          <w:sz w:val="28"/>
        </w:rPr>
        <w:t>«вентиляторы»).</w:t>
      </w:r>
    </w:p>
    <w:p w14:paraId="2B8C453B" w14:textId="77777777" w:rsidR="003B51DF" w:rsidRPr="003936E1" w:rsidRDefault="003B51DF" w:rsidP="000C26AF">
      <w:pPr>
        <w:ind w:firstLine="709"/>
      </w:pPr>
      <w:r w:rsidRPr="007D651C">
        <w:rPr>
          <w:sz w:val="28"/>
        </w:rPr>
        <w:t>Руководство содержит сведения, необходимые для правильной и</w:t>
      </w:r>
      <w:r w:rsidR="00BB7293" w:rsidRPr="007D651C">
        <w:rPr>
          <w:sz w:val="28"/>
        </w:rPr>
        <w:t> </w:t>
      </w:r>
      <w:r w:rsidRPr="007D651C">
        <w:rPr>
          <w:sz w:val="28"/>
        </w:rPr>
        <w:t xml:space="preserve">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w:t>
      </w:r>
      <w:r w:rsidR="004A29E0">
        <w:rPr>
          <w:sz w:val="28"/>
        </w:rPr>
        <w:t>электро</w:t>
      </w:r>
      <w:r w:rsidRPr="007D651C">
        <w:rPr>
          <w:sz w:val="28"/>
        </w:rPr>
        <w:t>двигатели.</w:t>
      </w:r>
    </w:p>
    <w:p w14:paraId="3F48B05D" w14:textId="77777777" w:rsidR="003B51DF" w:rsidRPr="000C26AF" w:rsidRDefault="003B51DF" w:rsidP="000C26AF"/>
    <w:p w14:paraId="62A2C802" w14:textId="05691DF4" w:rsidR="003B51DF" w:rsidRPr="00BE222C" w:rsidRDefault="003B51DF" w:rsidP="000C26AF">
      <w:pPr>
        <w:jc w:val="center"/>
        <w:rPr>
          <w:b/>
          <w:sz w:val="32"/>
          <w:szCs w:val="32"/>
        </w:rPr>
      </w:pPr>
      <w:r w:rsidRPr="003936E1">
        <w:rPr>
          <w:b/>
        </w:rPr>
        <w:t>1</w:t>
      </w:r>
      <w:r w:rsidR="00E12529" w:rsidRPr="00BE222C">
        <w:rPr>
          <w:b/>
          <w:sz w:val="32"/>
          <w:szCs w:val="32"/>
        </w:rPr>
        <w:t>.</w:t>
      </w:r>
      <w:r w:rsidR="00275F86">
        <w:rPr>
          <w:b/>
          <w:sz w:val="32"/>
          <w:szCs w:val="32"/>
        </w:rPr>
        <w:t xml:space="preserve"> </w:t>
      </w:r>
      <w:r w:rsidRPr="00BE222C">
        <w:rPr>
          <w:b/>
          <w:sz w:val="32"/>
          <w:szCs w:val="32"/>
        </w:rPr>
        <w:t>ОБЩИЕ</w:t>
      </w:r>
      <w:r w:rsidR="00275F86">
        <w:rPr>
          <w:b/>
          <w:sz w:val="32"/>
          <w:szCs w:val="32"/>
        </w:rPr>
        <w:t xml:space="preserve"> </w:t>
      </w:r>
      <w:r w:rsidRPr="00BE222C">
        <w:rPr>
          <w:b/>
          <w:sz w:val="32"/>
          <w:szCs w:val="32"/>
        </w:rPr>
        <w:t>СВЕДЕНИЯ</w:t>
      </w:r>
      <w:r w:rsidR="00275F86">
        <w:rPr>
          <w:b/>
          <w:sz w:val="32"/>
          <w:szCs w:val="32"/>
        </w:rPr>
        <w:t xml:space="preserve"> </w:t>
      </w:r>
      <w:r w:rsidRPr="00BE222C">
        <w:rPr>
          <w:b/>
          <w:sz w:val="32"/>
          <w:szCs w:val="32"/>
        </w:rPr>
        <w:t>ОБ</w:t>
      </w:r>
      <w:r w:rsidR="00275F86">
        <w:rPr>
          <w:b/>
          <w:sz w:val="32"/>
          <w:szCs w:val="32"/>
        </w:rPr>
        <w:t xml:space="preserve"> </w:t>
      </w:r>
      <w:r w:rsidRPr="00BE222C">
        <w:rPr>
          <w:b/>
          <w:sz w:val="32"/>
          <w:szCs w:val="32"/>
        </w:rPr>
        <w:t>ИЗДЕЛИИ</w:t>
      </w:r>
    </w:p>
    <w:p w14:paraId="19DFE7F8" w14:textId="77777777" w:rsidR="003B51DF" w:rsidRPr="00BE222C" w:rsidRDefault="003B51DF" w:rsidP="007D651C">
      <w:pPr>
        <w:rPr>
          <w:sz w:val="32"/>
          <w:szCs w:val="32"/>
        </w:rPr>
      </w:pPr>
    </w:p>
    <w:p w14:paraId="3DD2D682" w14:textId="6147FF6B" w:rsidR="00FF4CE6" w:rsidRPr="00BE222C" w:rsidRDefault="00FF4CE6" w:rsidP="007D651C">
      <w:pPr>
        <w:rPr>
          <w:sz w:val="28"/>
          <w:szCs w:val="28"/>
        </w:rPr>
      </w:pPr>
      <w:r w:rsidRPr="00BE222C">
        <w:rPr>
          <w:sz w:val="28"/>
          <w:szCs w:val="28"/>
        </w:rPr>
        <w:t xml:space="preserve">Вентилятор </w:t>
      </w:r>
      <w:r w:rsidR="00E108DA" w:rsidRPr="00BE222C">
        <w:rPr>
          <w:sz w:val="28"/>
          <w:szCs w:val="28"/>
        </w:rPr>
        <w:t>УДАЛ-ВО</w:t>
      </w:r>
    </w:p>
    <w:p w14:paraId="5C7C02A8" w14:textId="77777777" w:rsidR="00FF4CE6" w:rsidRPr="00BE222C" w:rsidRDefault="00055BC5" w:rsidP="007D651C">
      <w:pPr>
        <w:rPr>
          <w:sz w:val="28"/>
          <w:szCs w:val="28"/>
        </w:rPr>
      </w:pPr>
      <w:r w:rsidRPr="00BE222C">
        <w:rPr>
          <w:sz w:val="28"/>
          <w:szCs w:val="28"/>
        </w:rPr>
        <w:t>ТУ 2825-001-05171864-2017</w:t>
      </w:r>
    </w:p>
    <w:p w14:paraId="6912194E" w14:textId="77777777" w:rsidR="00FF4CE6" w:rsidRPr="00BE222C" w:rsidRDefault="00FF4CE6" w:rsidP="000C26AF">
      <w:pPr>
        <w:rPr>
          <w:sz w:val="28"/>
          <w:szCs w:val="28"/>
        </w:rPr>
      </w:pPr>
    </w:p>
    <w:p w14:paraId="7661A94A" w14:textId="77777777" w:rsidR="005744A8" w:rsidRPr="00BE222C" w:rsidRDefault="00FF4CE6" w:rsidP="000C26AF">
      <w:pPr>
        <w:ind w:firstLine="567"/>
        <w:rPr>
          <w:sz w:val="28"/>
          <w:szCs w:val="28"/>
        </w:rPr>
      </w:pPr>
      <w:r w:rsidRPr="00BE222C">
        <w:rPr>
          <w:sz w:val="28"/>
          <w:szCs w:val="28"/>
        </w:rPr>
        <w:t>Вентилятор и</w:t>
      </w:r>
      <w:r w:rsidR="005744A8" w:rsidRPr="00BE222C">
        <w:rPr>
          <w:sz w:val="28"/>
          <w:szCs w:val="28"/>
        </w:rPr>
        <w:t>зготовлен и принят в соответств</w:t>
      </w:r>
      <w:r w:rsidRPr="00BE222C">
        <w:rPr>
          <w:sz w:val="28"/>
          <w:szCs w:val="28"/>
        </w:rPr>
        <w:t xml:space="preserve">ии с обязательными требованиями </w:t>
      </w:r>
      <w:r w:rsidR="005744A8" w:rsidRPr="00BE222C">
        <w:rPr>
          <w:sz w:val="28"/>
          <w:szCs w:val="28"/>
        </w:rPr>
        <w:t>государственных стандартов, действую</w:t>
      </w:r>
      <w:r w:rsidRPr="00BE222C">
        <w:rPr>
          <w:sz w:val="28"/>
          <w:szCs w:val="28"/>
        </w:rPr>
        <w:t>щей технической документацией и </w:t>
      </w:r>
      <w:r w:rsidR="005744A8" w:rsidRPr="00BE222C">
        <w:rPr>
          <w:sz w:val="28"/>
          <w:szCs w:val="28"/>
        </w:rPr>
        <w:t>признан годным к эксплуатации.</w:t>
      </w:r>
    </w:p>
    <w:p w14:paraId="4720F1E7" w14:textId="77777777" w:rsidR="003B51DF" w:rsidRDefault="003B51DF" w:rsidP="003B51DF">
      <w:pPr>
        <w:rPr>
          <w:rFonts w:cs="Times New Roman"/>
          <w:sz w:val="28"/>
          <w:szCs w:val="28"/>
        </w:rPr>
      </w:pPr>
    </w:p>
    <w:p w14:paraId="55ED043B" w14:textId="77777777" w:rsidR="000C26AF" w:rsidRDefault="000C26AF" w:rsidP="003B51DF">
      <w:pPr>
        <w:jc w:val="center"/>
        <w:rPr>
          <w:rFonts w:cs="Times New Roman"/>
          <w:b/>
          <w:sz w:val="28"/>
          <w:szCs w:val="28"/>
        </w:rPr>
      </w:pPr>
    </w:p>
    <w:p w14:paraId="1C419DF6" w14:textId="67E1ECD8" w:rsidR="003B51DF" w:rsidRPr="00BE222C" w:rsidRDefault="003B51DF" w:rsidP="00BE222C">
      <w:pPr>
        <w:spacing w:after="200"/>
        <w:jc w:val="center"/>
        <w:rPr>
          <w:rFonts w:cs="Times New Roman"/>
          <w:b/>
          <w:sz w:val="32"/>
          <w:szCs w:val="32"/>
        </w:rPr>
      </w:pPr>
      <w:r w:rsidRPr="00BE222C">
        <w:rPr>
          <w:rFonts w:cs="Times New Roman"/>
          <w:b/>
          <w:sz w:val="32"/>
          <w:szCs w:val="32"/>
        </w:rPr>
        <w:t>2</w:t>
      </w:r>
      <w:r w:rsidR="00E12529" w:rsidRPr="00BE222C">
        <w:rPr>
          <w:rFonts w:cs="Times New Roman"/>
          <w:b/>
          <w:sz w:val="32"/>
          <w:szCs w:val="32"/>
        </w:rPr>
        <w:t>.</w:t>
      </w:r>
      <w:r w:rsidR="00275F86">
        <w:rPr>
          <w:rFonts w:cs="Times New Roman"/>
          <w:b/>
          <w:sz w:val="32"/>
          <w:szCs w:val="32"/>
        </w:rPr>
        <w:t xml:space="preserve"> </w:t>
      </w:r>
      <w:r w:rsidRPr="00BE222C">
        <w:rPr>
          <w:rFonts w:cs="Times New Roman"/>
          <w:b/>
          <w:sz w:val="32"/>
          <w:szCs w:val="32"/>
        </w:rPr>
        <w:t>НАЗНАЧЕНИЕ</w:t>
      </w:r>
    </w:p>
    <w:p w14:paraId="1C55B1F9" w14:textId="77777777" w:rsidR="00B863D5" w:rsidRPr="00BE222C" w:rsidRDefault="00B863D5" w:rsidP="003D43BA">
      <w:pPr>
        <w:tabs>
          <w:tab w:val="left" w:pos="180"/>
        </w:tabs>
        <w:spacing w:line="240" w:lineRule="auto"/>
        <w:ind w:firstLine="567"/>
        <w:rPr>
          <w:rFonts w:eastAsia="Times New Roman" w:cs="Times New Roman"/>
          <w:sz w:val="28"/>
          <w:szCs w:val="28"/>
        </w:rPr>
      </w:pPr>
      <w:r w:rsidRPr="00BE222C">
        <w:rPr>
          <w:rFonts w:eastAsia="Times New Roman" w:cs="Times New Roman"/>
          <w:sz w:val="28"/>
          <w:szCs w:val="28"/>
        </w:rPr>
        <w:t xml:space="preserve">Вентиляторы предназначены для перемещения образующегося при пожаре дыма с температурой до 300 </w:t>
      </w:r>
      <w:r w:rsidRPr="00BE222C">
        <w:rPr>
          <w:rFonts w:eastAsia="Times New Roman" w:cs="Times New Roman"/>
          <w:sz w:val="28"/>
          <w:szCs w:val="28"/>
          <w:vertAlign w:val="superscript"/>
        </w:rPr>
        <w:t>О</w:t>
      </w:r>
      <w:r w:rsidRPr="00BE222C">
        <w:rPr>
          <w:rFonts w:eastAsia="Times New Roman" w:cs="Times New Roman"/>
          <w:sz w:val="28"/>
          <w:szCs w:val="28"/>
        </w:rPr>
        <w:t xml:space="preserve">С в течение 120 минут или до 400 </w:t>
      </w:r>
      <w:r w:rsidRPr="00BE222C">
        <w:rPr>
          <w:rFonts w:eastAsia="Times New Roman" w:cs="Times New Roman"/>
          <w:sz w:val="28"/>
          <w:szCs w:val="28"/>
          <w:vertAlign w:val="superscript"/>
        </w:rPr>
        <w:t>О</w:t>
      </w:r>
      <w:r w:rsidRPr="00BE222C">
        <w:rPr>
          <w:rFonts w:eastAsia="Times New Roman" w:cs="Times New Roman"/>
          <w:sz w:val="28"/>
          <w:szCs w:val="28"/>
        </w:rPr>
        <w:t>С в течение 120 минут согласно СП 7.13130.2013 (п. 7.11«а»)</w:t>
      </w:r>
    </w:p>
    <w:p w14:paraId="1E996700" w14:textId="77777777" w:rsidR="003D43BA" w:rsidRPr="00BE222C" w:rsidRDefault="003D43BA" w:rsidP="003D43BA">
      <w:pPr>
        <w:tabs>
          <w:tab w:val="left" w:pos="180"/>
        </w:tabs>
        <w:spacing w:line="240" w:lineRule="auto"/>
        <w:ind w:firstLine="567"/>
        <w:rPr>
          <w:rFonts w:eastAsia="Times New Roman" w:cs="Times New Roman"/>
          <w:sz w:val="28"/>
          <w:szCs w:val="28"/>
        </w:rPr>
      </w:pPr>
      <w:r w:rsidRPr="00BE222C">
        <w:rPr>
          <w:rFonts w:eastAsia="Times New Roman" w:cs="Times New Roman"/>
          <w:sz w:val="28"/>
          <w:szCs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w:t>
      </w:r>
    </w:p>
    <w:p w14:paraId="7E113C68" w14:textId="77777777" w:rsidR="003D43BA" w:rsidRPr="00BE222C" w:rsidRDefault="003D43BA" w:rsidP="003D43BA">
      <w:pPr>
        <w:tabs>
          <w:tab w:val="left" w:pos="180"/>
        </w:tabs>
        <w:spacing w:line="240" w:lineRule="auto"/>
        <w:ind w:firstLine="540"/>
        <w:rPr>
          <w:rFonts w:eastAsia="Times New Roman" w:cs="Times New Roman"/>
          <w:sz w:val="28"/>
          <w:szCs w:val="28"/>
        </w:rPr>
      </w:pPr>
      <w:r w:rsidRPr="00BE222C">
        <w:rPr>
          <w:rFonts w:eastAsia="Times New Roman" w:cs="Times New Roman"/>
          <w:sz w:val="28"/>
          <w:szCs w:val="28"/>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76475C53" w14:textId="4B7EDF9A" w:rsidR="003B51DF" w:rsidRPr="00BE222C" w:rsidRDefault="003B51DF" w:rsidP="003D43BA">
      <w:pPr>
        <w:tabs>
          <w:tab w:val="left" w:pos="180"/>
        </w:tabs>
        <w:spacing w:line="240" w:lineRule="auto"/>
        <w:ind w:firstLine="540"/>
        <w:rPr>
          <w:rFonts w:cs="Times New Roman"/>
          <w:sz w:val="28"/>
          <w:szCs w:val="28"/>
        </w:rPr>
      </w:pPr>
      <w:r w:rsidRPr="00BE222C">
        <w:rPr>
          <w:rFonts w:cs="Times New Roman"/>
          <w:sz w:val="28"/>
          <w:szCs w:val="28"/>
        </w:rPr>
        <w:t xml:space="preserve">Вентиляторы предназначен для эксплуатации в условиях умеренного (У) климата </w:t>
      </w:r>
      <w:r w:rsidR="00B863D5" w:rsidRPr="00BE222C">
        <w:rPr>
          <w:rFonts w:cs="Times New Roman"/>
          <w:sz w:val="28"/>
          <w:szCs w:val="28"/>
        </w:rPr>
        <w:t xml:space="preserve">2-й категории </w:t>
      </w:r>
      <w:r w:rsidR="00750B9B" w:rsidRPr="00275F86">
        <w:rPr>
          <w:rFonts w:cs="Times New Roman"/>
          <w:sz w:val="28"/>
          <w:szCs w:val="28"/>
        </w:rPr>
        <w:t xml:space="preserve">(при наличии навеса или козырька для защиты от попадания осадков на двигатель - 1-й </w:t>
      </w:r>
      <w:r w:rsidR="00275F86" w:rsidRPr="00275F86">
        <w:rPr>
          <w:rFonts w:cs="Times New Roman"/>
          <w:sz w:val="28"/>
          <w:szCs w:val="28"/>
        </w:rPr>
        <w:t>категории) по</w:t>
      </w:r>
      <w:r w:rsidRPr="00BE222C">
        <w:rPr>
          <w:rFonts w:cs="Times New Roman"/>
          <w:sz w:val="28"/>
          <w:szCs w:val="28"/>
        </w:rPr>
        <w:t xml:space="preserve"> ГОСТ 15150 при температуре окружающей среды от минус </w:t>
      </w:r>
      <w:r w:rsidRPr="00275F86">
        <w:rPr>
          <w:rFonts w:cs="Times New Roman"/>
          <w:sz w:val="28"/>
          <w:szCs w:val="28"/>
        </w:rPr>
        <w:t>4</w:t>
      </w:r>
      <w:r w:rsidR="00750B9B" w:rsidRPr="00275F86">
        <w:rPr>
          <w:rFonts w:cs="Times New Roman"/>
          <w:sz w:val="28"/>
          <w:szCs w:val="28"/>
        </w:rPr>
        <w:t>5</w:t>
      </w:r>
      <w:r w:rsidRPr="00275F86">
        <w:rPr>
          <w:rFonts w:cs="Times New Roman"/>
          <w:sz w:val="28"/>
          <w:szCs w:val="28"/>
        </w:rPr>
        <w:sym w:font="Symbol" w:char="F0B0"/>
      </w:r>
      <w:r w:rsidRPr="00275F86">
        <w:rPr>
          <w:rFonts w:cs="Times New Roman"/>
          <w:sz w:val="28"/>
          <w:szCs w:val="28"/>
        </w:rPr>
        <w:t xml:space="preserve"> до </w:t>
      </w:r>
      <w:r w:rsidRPr="00BE222C">
        <w:rPr>
          <w:rFonts w:cs="Times New Roman"/>
          <w:sz w:val="28"/>
          <w:szCs w:val="28"/>
        </w:rPr>
        <w:t>+40</w:t>
      </w:r>
      <w:r w:rsidRPr="00BE222C">
        <w:rPr>
          <w:rFonts w:cs="Times New Roman"/>
          <w:sz w:val="28"/>
          <w:szCs w:val="28"/>
        </w:rPr>
        <w:sym w:font="Symbol" w:char="F0B0"/>
      </w:r>
      <w:r w:rsidR="00275F86" w:rsidRPr="00BE222C">
        <w:rPr>
          <w:rFonts w:cs="Times New Roman"/>
          <w:sz w:val="28"/>
          <w:szCs w:val="28"/>
          <w:lang w:val="en-US"/>
        </w:rPr>
        <w:t>C</w:t>
      </w:r>
      <w:r w:rsidR="00275F86" w:rsidRPr="00BE222C">
        <w:rPr>
          <w:rFonts w:cs="Times New Roman"/>
          <w:sz w:val="28"/>
          <w:szCs w:val="28"/>
        </w:rPr>
        <w:t>.</w:t>
      </w:r>
    </w:p>
    <w:p w14:paraId="2AADCC06" w14:textId="77777777" w:rsidR="00E66841" w:rsidRPr="00BE222C" w:rsidRDefault="00E66841" w:rsidP="003D43BA">
      <w:pPr>
        <w:tabs>
          <w:tab w:val="left" w:pos="180"/>
        </w:tabs>
        <w:spacing w:line="240" w:lineRule="auto"/>
        <w:ind w:firstLine="540"/>
        <w:rPr>
          <w:rFonts w:cs="Times New Roman"/>
          <w:sz w:val="28"/>
          <w:szCs w:val="28"/>
        </w:rPr>
      </w:pPr>
      <w:r w:rsidRPr="00BE222C">
        <w:rPr>
          <w:sz w:val="28"/>
          <w:szCs w:val="28"/>
        </w:rPr>
        <w:t>Вентиляторы могут устанавливаться в зоне пожара и не требуют защищенной вентиляционной камеры. Они приспособлены для постоянной эксплуатации в условиях умеренного (У) климата 2-ой категории размещения по ГОСТ 15150-69.</w:t>
      </w:r>
    </w:p>
    <w:p w14:paraId="7AF77307" w14:textId="75B0CC22" w:rsidR="000C26AF" w:rsidRPr="00BE222C" w:rsidRDefault="003B51DF" w:rsidP="00BE222C">
      <w:pPr>
        <w:tabs>
          <w:tab w:val="left" w:pos="180"/>
        </w:tabs>
        <w:spacing w:line="240" w:lineRule="auto"/>
        <w:ind w:firstLine="540"/>
        <w:rPr>
          <w:rFonts w:cs="Times New Roman"/>
          <w:sz w:val="28"/>
          <w:szCs w:val="28"/>
        </w:rPr>
      </w:pPr>
      <w:r w:rsidRPr="00BE222C">
        <w:rPr>
          <w:rFonts w:cs="Times New Roman"/>
          <w:sz w:val="28"/>
          <w:szCs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0204BF12" w14:textId="11FCF177" w:rsidR="002E47F4" w:rsidRPr="003936E1" w:rsidRDefault="002E47F4" w:rsidP="00BB7293">
      <w:pPr>
        <w:pStyle w:val="4"/>
        <w:spacing w:before="0" w:line="240" w:lineRule="auto"/>
        <w:jc w:val="center"/>
        <w:rPr>
          <w:rFonts w:ascii="Times New Roman" w:hAnsi="Times New Roman" w:cs="Times New Roman"/>
          <w:i w:val="0"/>
          <w:color w:val="auto"/>
          <w:szCs w:val="28"/>
        </w:rPr>
      </w:pPr>
      <w:r w:rsidRPr="003936E1">
        <w:rPr>
          <w:rFonts w:ascii="Times New Roman" w:hAnsi="Times New Roman" w:cs="Times New Roman"/>
          <w:i w:val="0"/>
          <w:color w:val="auto"/>
          <w:szCs w:val="28"/>
        </w:rPr>
        <w:lastRenderedPageBreak/>
        <w:t>3</w:t>
      </w:r>
      <w:r w:rsidR="00E12529" w:rsidRPr="003936E1">
        <w:rPr>
          <w:rFonts w:ascii="Times New Roman" w:hAnsi="Times New Roman" w:cs="Times New Roman"/>
          <w:i w:val="0"/>
          <w:color w:val="auto"/>
          <w:szCs w:val="28"/>
        </w:rPr>
        <w:t>.</w:t>
      </w:r>
      <w:r w:rsidR="00275F86">
        <w:rPr>
          <w:rFonts w:ascii="Times New Roman" w:hAnsi="Times New Roman" w:cs="Times New Roman"/>
          <w:i w:val="0"/>
          <w:color w:val="auto"/>
          <w:szCs w:val="28"/>
        </w:rPr>
        <w:t xml:space="preserve"> </w:t>
      </w:r>
      <w:r w:rsidR="003936E1" w:rsidRPr="00BE222C">
        <w:rPr>
          <w:rFonts w:ascii="Times New Roman" w:hAnsi="Times New Roman" w:cs="Times New Roman"/>
          <w:i w:val="0"/>
          <w:color w:val="auto"/>
          <w:sz w:val="32"/>
          <w:szCs w:val="32"/>
        </w:rPr>
        <w:t>ОСНОВНЫЕ</w:t>
      </w:r>
      <w:r w:rsidR="00275F86">
        <w:rPr>
          <w:rFonts w:ascii="Times New Roman" w:hAnsi="Times New Roman" w:cs="Times New Roman"/>
          <w:i w:val="0"/>
          <w:color w:val="auto"/>
          <w:sz w:val="32"/>
          <w:szCs w:val="32"/>
        </w:rPr>
        <w:t xml:space="preserve"> </w:t>
      </w:r>
      <w:r w:rsidR="003936E1" w:rsidRPr="00BE222C">
        <w:rPr>
          <w:rFonts w:ascii="Times New Roman" w:hAnsi="Times New Roman" w:cs="Times New Roman"/>
          <w:i w:val="0"/>
          <w:color w:val="auto"/>
          <w:sz w:val="32"/>
          <w:szCs w:val="32"/>
        </w:rPr>
        <w:t>ТЕХНИЧЕСКИЕ</w:t>
      </w:r>
      <w:r w:rsidR="00275F86">
        <w:rPr>
          <w:rFonts w:ascii="Times New Roman" w:hAnsi="Times New Roman" w:cs="Times New Roman"/>
          <w:i w:val="0"/>
          <w:color w:val="auto"/>
          <w:sz w:val="32"/>
          <w:szCs w:val="32"/>
        </w:rPr>
        <w:t xml:space="preserve"> </w:t>
      </w:r>
      <w:r w:rsidR="00BB7293" w:rsidRPr="00BE222C">
        <w:rPr>
          <w:rFonts w:ascii="Times New Roman" w:hAnsi="Times New Roman" w:cs="Times New Roman"/>
          <w:i w:val="0"/>
          <w:color w:val="auto"/>
          <w:sz w:val="32"/>
          <w:szCs w:val="32"/>
        </w:rPr>
        <w:t>ДАННЫЕ</w:t>
      </w:r>
      <w:r w:rsidR="00BB7293" w:rsidRPr="00BE222C">
        <w:rPr>
          <w:rFonts w:ascii="Times New Roman" w:hAnsi="Times New Roman" w:cs="Times New Roman"/>
          <w:i w:val="0"/>
          <w:color w:val="auto"/>
          <w:sz w:val="32"/>
          <w:szCs w:val="32"/>
        </w:rPr>
        <w:br/>
      </w:r>
      <w:r w:rsidRPr="00BE222C">
        <w:rPr>
          <w:rFonts w:ascii="Times New Roman" w:hAnsi="Times New Roman" w:cs="Times New Roman"/>
          <w:i w:val="0"/>
          <w:color w:val="auto"/>
          <w:sz w:val="32"/>
          <w:szCs w:val="32"/>
        </w:rPr>
        <w:t>И</w:t>
      </w:r>
      <w:r w:rsidR="00275F86">
        <w:rPr>
          <w:sz w:val="32"/>
          <w:szCs w:val="32"/>
        </w:rPr>
        <w:t xml:space="preserve"> </w:t>
      </w:r>
      <w:r w:rsidR="003936E1" w:rsidRPr="00BE222C">
        <w:rPr>
          <w:rFonts w:ascii="Times New Roman" w:hAnsi="Times New Roman" w:cs="Times New Roman"/>
          <w:i w:val="0"/>
          <w:color w:val="auto"/>
          <w:sz w:val="32"/>
          <w:szCs w:val="32"/>
        </w:rPr>
        <w:t>ХАРАКТЕРИСТИКИ</w:t>
      </w:r>
      <w:r w:rsidR="00275F86">
        <w:rPr>
          <w:rFonts w:ascii="Times New Roman" w:hAnsi="Times New Roman" w:cs="Times New Roman"/>
          <w:i w:val="0"/>
          <w:color w:val="auto"/>
          <w:sz w:val="32"/>
          <w:szCs w:val="32"/>
        </w:rPr>
        <w:t xml:space="preserve"> </w:t>
      </w:r>
      <w:r w:rsidRPr="00BE222C">
        <w:rPr>
          <w:rFonts w:ascii="Times New Roman" w:hAnsi="Times New Roman" w:cs="Times New Roman"/>
          <w:i w:val="0"/>
          <w:color w:val="auto"/>
          <w:sz w:val="32"/>
          <w:szCs w:val="32"/>
        </w:rPr>
        <w:t>ВЕНТИЛЯТОРА</w:t>
      </w:r>
    </w:p>
    <w:p w14:paraId="0B22BBD5" w14:textId="20890AF8" w:rsidR="00C17177" w:rsidRPr="00BE222C" w:rsidRDefault="002E47F4" w:rsidP="000C26AF">
      <w:pPr>
        <w:pStyle w:val="aa"/>
        <w:ind w:firstLine="567"/>
        <w:rPr>
          <w:sz w:val="28"/>
          <w:szCs w:val="28"/>
        </w:rPr>
      </w:pPr>
      <w:r w:rsidRPr="00BE222C">
        <w:rPr>
          <w:sz w:val="28"/>
          <w:szCs w:val="28"/>
        </w:rPr>
        <w:t>3.1</w:t>
      </w:r>
      <w:r w:rsidR="00EE2FE5" w:rsidRPr="00BE222C">
        <w:rPr>
          <w:sz w:val="28"/>
          <w:szCs w:val="28"/>
        </w:rPr>
        <w:t>.</w:t>
      </w:r>
      <w:r w:rsidRPr="00BE222C">
        <w:rPr>
          <w:sz w:val="28"/>
          <w:szCs w:val="28"/>
        </w:rPr>
        <w:t xml:space="preserve"> Устройство вентиляторов, их габаритные и присоединительные </w:t>
      </w:r>
      <w:r w:rsidR="00275F86" w:rsidRPr="00BE222C">
        <w:rPr>
          <w:sz w:val="28"/>
          <w:szCs w:val="28"/>
        </w:rPr>
        <w:t>размеры приведены</w:t>
      </w:r>
      <w:r w:rsidRPr="00BE222C">
        <w:rPr>
          <w:sz w:val="28"/>
          <w:szCs w:val="28"/>
        </w:rPr>
        <w:t xml:space="preserve"> на рисунке 1 и в таблиц</w:t>
      </w:r>
      <w:r w:rsidR="00AF190B" w:rsidRPr="00BE222C">
        <w:rPr>
          <w:sz w:val="28"/>
          <w:szCs w:val="28"/>
        </w:rPr>
        <w:t>е</w:t>
      </w:r>
      <w:r w:rsidRPr="00BE222C">
        <w:rPr>
          <w:sz w:val="28"/>
          <w:szCs w:val="28"/>
        </w:rPr>
        <w:t xml:space="preserve"> </w:t>
      </w:r>
      <w:r w:rsidR="00AF190B" w:rsidRPr="00BE222C">
        <w:rPr>
          <w:sz w:val="28"/>
          <w:szCs w:val="28"/>
        </w:rPr>
        <w:t>1</w:t>
      </w:r>
      <w:r w:rsidRPr="00BE222C">
        <w:rPr>
          <w:sz w:val="28"/>
          <w:szCs w:val="28"/>
        </w:rPr>
        <w:t>.</w:t>
      </w:r>
      <w:r w:rsidR="00C17177" w:rsidRPr="00BE222C">
        <w:rPr>
          <w:sz w:val="28"/>
          <w:szCs w:val="28"/>
        </w:rPr>
        <w:t xml:space="preserve"> </w:t>
      </w:r>
      <w:r w:rsidR="00070AEF" w:rsidRPr="00BE222C">
        <w:rPr>
          <w:sz w:val="28"/>
          <w:szCs w:val="28"/>
        </w:rPr>
        <w:t xml:space="preserve"> Пунктирной линией условно показаны опоры (опция).</w:t>
      </w:r>
    </w:p>
    <w:p w14:paraId="4E8C86E3" w14:textId="77777777" w:rsidR="005D1EE1" w:rsidRPr="00BE222C" w:rsidRDefault="00AF190B" w:rsidP="00824A7A">
      <w:pPr>
        <w:ind w:right="83" w:firstLine="567"/>
        <w:rPr>
          <w:bCs/>
          <w:sz w:val="28"/>
          <w:szCs w:val="28"/>
        </w:rPr>
      </w:pPr>
      <w:r w:rsidRPr="00BE222C">
        <w:rPr>
          <w:bCs/>
          <w:sz w:val="28"/>
          <w:szCs w:val="28"/>
        </w:rPr>
        <w:t>3.2</w:t>
      </w:r>
      <w:r w:rsidR="005D1EE1" w:rsidRPr="00BE222C">
        <w:rPr>
          <w:bCs/>
          <w:sz w:val="28"/>
          <w:szCs w:val="28"/>
        </w:rPr>
        <w:t xml:space="preserve">. </w:t>
      </w:r>
      <w:r w:rsidR="00070AEF" w:rsidRPr="00BE222C">
        <w:rPr>
          <w:bCs/>
          <w:sz w:val="28"/>
          <w:szCs w:val="28"/>
        </w:rPr>
        <w:t>Комплектация двигателями, масса вентиляторов и корректированные уровни звуковой мощности даны в таблицах ниже</w:t>
      </w:r>
      <w:r w:rsidRPr="00BE222C">
        <w:rPr>
          <w:bCs/>
          <w:sz w:val="28"/>
          <w:szCs w:val="28"/>
        </w:rPr>
        <w:t>.</w:t>
      </w:r>
    </w:p>
    <w:p w14:paraId="001F9F41" w14:textId="10B29998" w:rsidR="005D1EE1" w:rsidRPr="00BE222C" w:rsidRDefault="00AF190B" w:rsidP="004724B3">
      <w:pPr>
        <w:ind w:firstLine="567"/>
        <w:rPr>
          <w:sz w:val="28"/>
          <w:szCs w:val="28"/>
        </w:rPr>
      </w:pPr>
      <w:r w:rsidRPr="00BE222C">
        <w:rPr>
          <w:sz w:val="28"/>
          <w:szCs w:val="28"/>
        </w:rPr>
        <w:t>3</w:t>
      </w:r>
      <w:r w:rsidR="005D1EE1" w:rsidRPr="00BE222C">
        <w:rPr>
          <w:sz w:val="28"/>
          <w:szCs w:val="28"/>
        </w:rPr>
        <w:t xml:space="preserve">.3. </w:t>
      </w:r>
      <w:r w:rsidR="004724B3" w:rsidRPr="00BE222C">
        <w:rPr>
          <w:sz w:val="28"/>
          <w:szCs w:val="28"/>
        </w:rPr>
        <w:t>Аэродинамические характеристики вентиляторов, соответствующие работе на воздухе при нормальных условиях и при фиксированной частоте вращения рабочего колеса, приведены ниже под соответствующими таблицами. Аэродинамические характеристики приведены для работы со свободными входом и выходом. Динамическое давление (</w:t>
      </w:r>
      <w:r w:rsidR="00275F86" w:rsidRPr="00BE222C">
        <w:rPr>
          <w:i/>
          <w:sz w:val="28"/>
          <w:szCs w:val="28"/>
          <w:lang w:val="en-US"/>
        </w:rPr>
        <w:t>Pad</w:t>
      </w:r>
      <w:r w:rsidR="004724B3" w:rsidRPr="00BE222C">
        <w:rPr>
          <w:sz w:val="28"/>
          <w:szCs w:val="28"/>
        </w:rPr>
        <w:t>) приведено к площади сечения по выходному фланцу вентилятора.</w:t>
      </w:r>
    </w:p>
    <w:p w14:paraId="582D4146" w14:textId="07DF880C" w:rsidR="00070AEF" w:rsidRPr="00BE222C" w:rsidRDefault="00070AEF" w:rsidP="00070AEF">
      <w:pPr>
        <w:ind w:firstLine="567"/>
        <w:rPr>
          <w:sz w:val="28"/>
          <w:szCs w:val="28"/>
        </w:rPr>
      </w:pPr>
      <w:r w:rsidRPr="00BE222C">
        <w:rPr>
          <w:sz w:val="28"/>
          <w:szCs w:val="28"/>
        </w:rPr>
        <w:t xml:space="preserve">3.4. Акустические характеристики вентиляторов приведены при работе на номинальном режиме. На границах рабочего участка уровни звуковой мощности на 2 дБ выше, чем на номинальном режиме. Уровень звуковой мощности в октавной </w:t>
      </w:r>
      <w:r w:rsidR="00275F86" w:rsidRPr="00BE222C">
        <w:rPr>
          <w:sz w:val="28"/>
          <w:szCs w:val="28"/>
        </w:rPr>
        <w:t>полосе частот</w:t>
      </w:r>
      <w:r w:rsidRPr="00BE222C">
        <w:rPr>
          <w:sz w:val="28"/>
          <w:szCs w:val="28"/>
        </w:rPr>
        <w:t xml:space="preserve"> (дБ) вычисляется по формуле</w:t>
      </w:r>
      <w:r w:rsidRPr="00BE222C">
        <w:rPr>
          <w:b/>
          <w:sz w:val="28"/>
          <w:szCs w:val="28"/>
        </w:rPr>
        <w:t>:</w:t>
      </w:r>
      <w:r w:rsidR="00275F86">
        <w:rPr>
          <w:b/>
          <w:sz w:val="28"/>
          <w:szCs w:val="28"/>
        </w:rPr>
        <w:t xml:space="preserve"> </w:t>
      </w:r>
      <w:r w:rsidRPr="00BE222C">
        <w:rPr>
          <w:b/>
          <w:sz w:val="28"/>
          <w:szCs w:val="28"/>
          <w:lang w:val="en-US"/>
        </w:rPr>
        <w:t>L</w:t>
      </w:r>
      <w:r w:rsidRPr="00BE222C">
        <w:rPr>
          <w:b/>
          <w:sz w:val="28"/>
          <w:szCs w:val="28"/>
          <w:vertAlign w:val="subscript"/>
          <w:lang w:val="en-US"/>
        </w:rPr>
        <w:t>wi</w:t>
      </w:r>
      <w:r w:rsidR="00275F86">
        <w:rPr>
          <w:b/>
          <w:sz w:val="28"/>
          <w:szCs w:val="28"/>
          <w:vertAlign w:val="subscript"/>
        </w:rPr>
        <w:t xml:space="preserve"> </w:t>
      </w:r>
      <w:r w:rsidRPr="00BE222C">
        <w:rPr>
          <w:b/>
          <w:sz w:val="28"/>
          <w:szCs w:val="28"/>
          <w:vertAlign w:val="subscript"/>
        </w:rPr>
        <w:t>=</w:t>
      </w:r>
      <w:r w:rsidR="00275F86">
        <w:rPr>
          <w:b/>
          <w:sz w:val="28"/>
          <w:szCs w:val="28"/>
          <w:vertAlign w:val="subscript"/>
        </w:rPr>
        <w:t xml:space="preserve"> </w:t>
      </w:r>
      <w:r w:rsidRPr="00BE222C">
        <w:rPr>
          <w:b/>
          <w:sz w:val="28"/>
          <w:szCs w:val="28"/>
          <w:lang w:val="en-US"/>
        </w:rPr>
        <w:t>L</w:t>
      </w:r>
      <w:r w:rsidRPr="00BE222C">
        <w:rPr>
          <w:b/>
          <w:sz w:val="28"/>
          <w:szCs w:val="28"/>
          <w:vertAlign w:val="subscript"/>
          <w:lang w:val="en-US"/>
        </w:rPr>
        <w:t>w</w:t>
      </w:r>
      <w:r w:rsidR="00275F86">
        <w:rPr>
          <w:b/>
          <w:sz w:val="28"/>
          <w:szCs w:val="28"/>
          <w:vertAlign w:val="subscript"/>
        </w:rPr>
        <w:t xml:space="preserve"> </w:t>
      </w:r>
      <w:r w:rsidRPr="00BE222C">
        <w:rPr>
          <w:b/>
          <w:sz w:val="28"/>
          <w:szCs w:val="28"/>
          <w:vertAlign w:val="subscript"/>
        </w:rPr>
        <w:t>+</w:t>
      </w:r>
      <w:r w:rsidR="00275F86">
        <w:rPr>
          <w:b/>
          <w:sz w:val="28"/>
          <w:szCs w:val="28"/>
        </w:rPr>
        <w:t xml:space="preserve"> </w:t>
      </w:r>
      <w:r w:rsidRPr="00BE222C">
        <w:rPr>
          <w:b/>
          <w:sz w:val="28"/>
          <w:szCs w:val="28"/>
        </w:rPr>
        <w:t>∆</w:t>
      </w:r>
      <w:r w:rsidRPr="00BE222C">
        <w:rPr>
          <w:b/>
          <w:sz w:val="28"/>
          <w:szCs w:val="28"/>
          <w:lang w:val="en-US"/>
        </w:rPr>
        <w:t>L</w:t>
      </w:r>
      <w:r w:rsidRPr="00BE222C">
        <w:rPr>
          <w:b/>
          <w:sz w:val="28"/>
          <w:szCs w:val="28"/>
          <w:vertAlign w:val="subscript"/>
          <w:lang w:val="en-US"/>
        </w:rPr>
        <w:t>wi</w:t>
      </w:r>
      <w:r w:rsidRPr="00BE222C">
        <w:rPr>
          <w:b/>
          <w:sz w:val="28"/>
          <w:szCs w:val="28"/>
          <w:vertAlign w:val="subscript"/>
        </w:rPr>
        <w:t>.</w:t>
      </w:r>
      <w:r w:rsidR="00275F86">
        <w:rPr>
          <w:b/>
          <w:sz w:val="28"/>
          <w:szCs w:val="28"/>
          <w:vertAlign w:val="subscript"/>
        </w:rPr>
        <w:t xml:space="preserve"> </w:t>
      </w:r>
      <w:r w:rsidRPr="00BE222C">
        <w:rPr>
          <w:sz w:val="28"/>
          <w:szCs w:val="28"/>
        </w:rPr>
        <w:t xml:space="preserve">Поправки </w:t>
      </w:r>
      <w:r w:rsidRPr="00BE222C">
        <w:rPr>
          <w:b/>
          <w:sz w:val="28"/>
          <w:szCs w:val="28"/>
        </w:rPr>
        <w:t>∆</w:t>
      </w:r>
      <w:r w:rsidRPr="00BE222C">
        <w:rPr>
          <w:b/>
          <w:sz w:val="28"/>
          <w:szCs w:val="28"/>
          <w:lang w:val="en-US"/>
        </w:rPr>
        <w:t>L</w:t>
      </w:r>
      <w:r w:rsidRPr="00BE222C">
        <w:rPr>
          <w:b/>
          <w:sz w:val="28"/>
          <w:szCs w:val="28"/>
          <w:vertAlign w:val="subscript"/>
          <w:lang w:val="en-US"/>
        </w:rPr>
        <w:t>wi</w:t>
      </w:r>
      <w:r w:rsidRPr="00BE222C">
        <w:rPr>
          <w:b/>
          <w:sz w:val="28"/>
          <w:szCs w:val="28"/>
          <w:vertAlign w:val="subscript"/>
        </w:rPr>
        <w:t>.</w:t>
      </w:r>
      <w:r w:rsidR="00275F86">
        <w:rPr>
          <w:b/>
          <w:sz w:val="28"/>
          <w:szCs w:val="28"/>
          <w:vertAlign w:val="subscript"/>
        </w:rPr>
        <w:t xml:space="preserve"> </w:t>
      </w:r>
      <w:r w:rsidRPr="00BE222C">
        <w:rPr>
          <w:sz w:val="28"/>
          <w:szCs w:val="28"/>
        </w:rPr>
        <w:t xml:space="preserve">даны в таблице ниже для разных синхронных частот вращения. </w:t>
      </w:r>
    </w:p>
    <w:p w14:paraId="5B2E1144" w14:textId="7330E11A" w:rsidR="00070AEF" w:rsidRPr="006D33A0" w:rsidRDefault="00070AEF" w:rsidP="00070AEF">
      <w:pPr>
        <w:keepNext/>
        <w:contextualSpacing/>
        <w:jc w:val="center"/>
        <w:rPr>
          <w:rFonts w:ascii="Arial" w:hAnsi="Arial" w:cs="Arial"/>
          <w:b/>
          <w:sz w:val="20"/>
        </w:rPr>
      </w:pPr>
      <w:r w:rsidRPr="006D33A0">
        <w:rPr>
          <w:rFonts w:ascii="Arial" w:hAnsi="Arial" w:cs="Arial"/>
          <w:b/>
          <w:sz w:val="20"/>
        </w:rPr>
        <w:t>Поправки</w:t>
      </w:r>
      <w:r w:rsidR="00275F86">
        <w:rPr>
          <w:rFonts w:ascii="Arial" w:hAnsi="Arial" w:cs="Arial"/>
          <w:b/>
          <w:sz w:val="20"/>
        </w:rPr>
        <w:t xml:space="preserve"> </w:t>
      </w:r>
      <w:r w:rsidRPr="006D33A0">
        <w:rPr>
          <w:rFonts w:ascii="Arial" w:hAnsi="Arial" w:cs="Arial"/>
          <w:b/>
          <w:sz w:val="20"/>
        </w:rPr>
        <w:t>для</w:t>
      </w:r>
      <w:r w:rsidR="00275F86">
        <w:rPr>
          <w:rFonts w:ascii="Arial" w:hAnsi="Arial" w:cs="Arial"/>
          <w:b/>
          <w:sz w:val="20"/>
        </w:rPr>
        <w:t xml:space="preserve"> </w:t>
      </w:r>
      <w:r w:rsidRPr="006D33A0">
        <w:rPr>
          <w:rFonts w:ascii="Arial" w:hAnsi="Arial" w:cs="Arial"/>
          <w:b/>
          <w:sz w:val="20"/>
        </w:rPr>
        <w:t>вычисления</w:t>
      </w:r>
      <w:r w:rsidR="00275F86">
        <w:rPr>
          <w:rFonts w:ascii="Arial" w:hAnsi="Arial" w:cs="Arial"/>
          <w:b/>
          <w:sz w:val="20"/>
        </w:rPr>
        <w:t xml:space="preserve"> </w:t>
      </w:r>
      <w:r w:rsidRPr="006D33A0">
        <w:rPr>
          <w:rFonts w:ascii="Arial" w:hAnsi="Arial" w:cs="Arial"/>
          <w:b/>
          <w:sz w:val="20"/>
        </w:rPr>
        <w:t>акустической</w:t>
      </w:r>
      <w:r w:rsidR="00275F86">
        <w:rPr>
          <w:rFonts w:ascii="Arial" w:hAnsi="Arial" w:cs="Arial"/>
          <w:b/>
          <w:sz w:val="20"/>
        </w:rPr>
        <w:t xml:space="preserve"> </w:t>
      </w:r>
      <w:r w:rsidRPr="006D33A0">
        <w:rPr>
          <w:rFonts w:ascii="Arial" w:hAnsi="Arial" w:cs="Arial"/>
          <w:b/>
          <w:sz w:val="20"/>
        </w:rPr>
        <w:t>мощности</w:t>
      </w:r>
      <w:r w:rsidR="00275F86">
        <w:rPr>
          <w:rFonts w:ascii="Arial" w:hAnsi="Arial" w:cs="Arial"/>
          <w:b/>
          <w:sz w:val="20"/>
        </w:rPr>
        <w:t xml:space="preserve"> </w:t>
      </w:r>
      <w:r w:rsidRPr="006D33A0">
        <w:rPr>
          <w:rFonts w:ascii="Arial" w:hAnsi="Arial" w:cs="Arial"/>
          <w:b/>
          <w:sz w:val="20"/>
        </w:rPr>
        <w:t>в</w:t>
      </w:r>
      <w:r w:rsidR="00275F86">
        <w:rPr>
          <w:rFonts w:ascii="Arial" w:hAnsi="Arial" w:cs="Arial"/>
          <w:b/>
          <w:sz w:val="20"/>
        </w:rPr>
        <w:t xml:space="preserve"> </w:t>
      </w:r>
      <w:r w:rsidRPr="006D33A0">
        <w:rPr>
          <w:rFonts w:ascii="Arial" w:hAnsi="Arial" w:cs="Arial"/>
          <w:b/>
          <w:sz w:val="20"/>
        </w:rPr>
        <w:t>полосе</w:t>
      </w:r>
    </w:p>
    <w:tbl>
      <w:tblPr>
        <w:tblStyle w:val="11"/>
        <w:tblW w:w="0" w:type="auto"/>
        <w:jc w:val="center"/>
        <w:tblLook w:val="04A0" w:firstRow="1" w:lastRow="0" w:firstColumn="1" w:lastColumn="0" w:noHBand="0" w:noVBand="1"/>
      </w:tblPr>
      <w:tblGrid>
        <w:gridCol w:w="821"/>
        <w:gridCol w:w="483"/>
        <w:gridCol w:w="572"/>
        <w:gridCol w:w="572"/>
        <w:gridCol w:w="572"/>
        <w:gridCol w:w="661"/>
        <w:gridCol w:w="661"/>
        <w:gridCol w:w="661"/>
        <w:gridCol w:w="661"/>
      </w:tblGrid>
      <w:tr w:rsidR="00070AEF" w:rsidRPr="006D33A0" w14:paraId="46F4926D" w14:textId="77777777" w:rsidTr="001C76B8">
        <w:trPr>
          <w:jc w:val="center"/>
        </w:trPr>
        <w:tc>
          <w:tcPr>
            <w:tcW w:w="821" w:type="dxa"/>
            <w:vMerge w:val="restart"/>
            <w:vAlign w:val="center"/>
          </w:tcPr>
          <w:p w14:paraId="11594914" w14:textId="11B951CE" w:rsidR="00070AEF" w:rsidRPr="006D33A0" w:rsidRDefault="00070AEF" w:rsidP="001C76B8">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val="en-US" w:eastAsia="ru-RU"/>
              </w:rPr>
              <w:t>n</w:t>
            </w:r>
            <w:r w:rsidR="00275F86">
              <w:rPr>
                <w:rFonts w:ascii="Arial" w:eastAsiaTheme="minorEastAsia" w:hAnsi="Arial" w:cs="Arial"/>
                <w:b/>
                <w:sz w:val="16"/>
                <w:lang w:val="en-US" w:eastAsia="ru-RU"/>
              </w:rPr>
              <w:t xml:space="preserve"> </w:t>
            </w:r>
            <w:r w:rsidRPr="006D33A0">
              <w:rPr>
                <w:rFonts w:ascii="Arial" w:eastAsiaTheme="minorEastAsia" w:hAnsi="Arial" w:cs="Arial"/>
                <w:b/>
                <w:sz w:val="16"/>
                <w:lang w:eastAsia="ru-RU"/>
              </w:rPr>
              <w:t>синх,</w:t>
            </w:r>
            <w:r w:rsidR="00275F86">
              <w:rPr>
                <w:rFonts w:ascii="Arial" w:eastAsiaTheme="minorEastAsia" w:hAnsi="Arial" w:cs="Arial"/>
                <w:b/>
                <w:sz w:val="16"/>
                <w:lang w:eastAsia="ru-RU"/>
              </w:rPr>
              <w:t xml:space="preserve"> </w:t>
            </w:r>
            <w:r w:rsidRPr="006D33A0">
              <w:rPr>
                <w:rFonts w:ascii="Arial" w:eastAsiaTheme="minorEastAsia" w:hAnsi="Arial" w:cs="Arial"/>
                <w:b/>
                <w:sz w:val="16"/>
                <w:lang w:eastAsia="ru-RU"/>
              </w:rPr>
              <w:t>мин</w:t>
            </w:r>
            <w:r w:rsidRPr="006D33A0">
              <w:rPr>
                <w:rFonts w:ascii="Arial" w:eastAsiaTheme="minorEastAsia" w:hAnsi="Arial" w:cs="Arial"/>
                <w:b/>
                <w:sz w:val="16"/>
                <w:vertAlign w:val="superscript"/>
                <w:lang w:eastAsia="ru-RU"/>
              </w:rPr>
              <w:t>-1</w:t>
            </w:r>
          </w:p>
        </w:tc>
        <w:tc>
          <w:tcPr>
            <w:tcW w:w="4843" w:type="dxa"/>
            <w:gridSpan w:val="8"/>
            <w:vAlign w:val="center"/>
          </w:tcPr>
          <w:p w14:paraId="295542E8" w14:textId="3BE25FE6" w:rsidR="00070AEF" w:rsidRPr="006D33A0" w:rsidRDefault="00070AEF" w:rsidP="001C76B8">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Среднегеометрическая</w:t>
            </w:r>
            <w:r w:rsidR="00275F86">
              <w:rPr>
                <w:rFonts w:ascii="Arial" w:eastAsiaTheme="minorEastAsia" w:hAnsi="Arial" w:cs="Arial"/>
                <w:b/>
                <w:sz w:val="16"/>
                <w:lang w:eastAsia="ru-RU"/>
              </w:rPr>
              <w:t xml:space="preserve"> </w:t>
            </w:r>
            <w:r w:rsidRPr="006D33A0">
              <w:rPr>
                <w:rFonts w:ascii="Arial" w:eastAsiaTheme="minorEastAsia" w:hAnsi="Arial" w:cs="Arial"/>
                <w:b/>
                <w:sz w:val="16"/>
                <w:lang w:eastAsia="ru-RU"/>
              </w:rPr>
              <w:t>частота</w:t>
            </w:r>
            <w:r w:rsidR="00275F86">
              <w:rPr>
                <w:rFonts w:ascii="Arial" w:eastAsiaTheme="minorEastAsia" w:hAnsi="Arial" w:cs="Arial"/>
                <w:b/>
                <w:sz w:val="16"/>
                <w:lang w:eastAsia="ru-RU"/>
              </w:rPr>
              <w:t xml:space="preserve"> </w:t>
            </w:r>
            <w:r w:rsidRPr="006D33A0">
              <w:rPr>
                <w:rFonts w:ascii="Arial" w:eastAsiaTheme="minorEastAsia" w:hAnsi="Arial" w:cs="Arial"/>
                <w:b/>
                <w:sz w:val="16"/>
                <w:lang w:eastAsia="ru-RU"/>
              </w:rPr>
              <w:t>октавы,</w:t>
            </w:r>
            <w:r w:rsidR="00275F86">
              <w:rPr>
                <w:rFonts w:ascii="Arial" w:eastAsiaTheme="minorEastAsia" w:hAnsi="Arial" w:cs="Arial"/>
                <w:b/>
                <w:sz w:val="16"/>
                <w:lang w:eastAsia="ru-RU"/>
              </w:rPr>
              <w:t xml:space="preserve"> </w:t>
            </w:r>
            <w:r w:rsidRPr="006D33A0">
              <w:rPr>
                <w:rFonts w:ascii="Arial" w:eastAsiaTheme="minorEastAsia" w:hAnsi="Arial" w:cs="Arial"/>
                <w:b/>
                <w:sz w:val="16"/>
                <w:lang w:eastAsia="ru-RU"/>
              </w:rPr>
              <w:t>Гц</w:t>
            </w:r>
          </w:p>
        </w:tc>
      </w:tr>
      <w:tr w:rsidR="00070AEF" w:rsidRPr="006D33A0" w14:paraId="0C12AF07" w14:textId="77777777" w:rsidTr="001C76B8">
        <w:trPr>
          <w:jc w:val="center"/>
        </w:trPr>
        <w:tc>
          <w:tcPr>
            <w:tcW w:w="821" w:type="dxa"/>
            <w:vMerge/>
            <w:vAlign w:val="center"/>
          </w:tcPr>
          <w:p w14:paraId="2FA238C3" w14:textId="77777777" w:rsidR="00070AEF" w:rsidRPr="006D33A0" w:rsidRDefault="00070AEF" w:rsidP="001C76B8">
            <w:pPr>
              <w:keepNext/>
              <w:spacing w:line="276" w:lineRule="auto"/>
              <w:contextualSpacing/>
              <w:jc w:val="center"/>
              <w:rPr>
                <w:rFonts w:ascii="Arial" w:eastAsiaTheme="minorEastAsia" w:hAnsi="Arial" w:cs="Arial"/>
                <w:b/>
                <w:sz w:val="16"/>
                <w:lang w:eastAsia="ru-RU"/>
              </w:rPr>
            </w:pPr>
          </w:p>
        </w:tc>
        <w:tc>
          <w:tcPr>
            <w:tcW w:w="483" w:type="dxa"/>
            <w:vAlign w:val="center"/>
          </w:tcPr>
          <w:p w14:paraId="7D687085"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63</w:t>
            </w:r>
          </w:p>
        </w:tc>
        <w:tc>
          <w:tcPr>
            <w:tcW w:w="572" w:type="dxa"/>
            <w:vAlign w:val="center"/>
          </w:tcPr>
          <w:p w14:paraId="2AB19CCC"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125</w:t>
            </w:r>
          </w:p>
        </w:tc>
        <w:tc>
          <w:tcPr>
            <w:tcW w:w="572" w:type="dxa"/>
            <w:vAlign w:val="center"/>
          </w:tcPr>
          <w:p w14:paraId="7AD908F6"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250</w:t>
            </w:r>
          </w:p>
        </w:tc>
        <w:tc>
          <w:tcPr>
            <w:tcW w:w="572" w:type="dxa"/>
            <w:vAlign w:val="center"/>
          </w:tcPr>
          <w:p w14:paraId="7339B0D0"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500</w:t>
            </w:r>
          </w:p>
        </w:tc>
        <w:tc>
          <w:tcPr>
            <w:tcW w:w="661" w:type="dxa"/>
            <w:vAlign w:val="center"/>
          </w:tcPr>
          <w:p w14:paraId="074107B0"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1000</w:t>
            </w:r>
          </w:p>
        </w:tc>
        <w:tc>
          <w:tcPr>
            <w:tcW w:w="661" w:type="dxa"/>
            <w:vAlign w:val="center"/>
          </w:tcPr>
          <w:p w14:paraId="64D0A29B"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2000</w:t>
            </w:r>
          </w:p>
        </w:tc>
        <w:tc>
          <w:tcPr>
            <w:tcW w:w="661" w:type="dxa"/>
            <w:vAlign w:val="center"/>
          </w:tcPr>
          <w:p w14:paraId="32FB12F0"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4000</w:t>
            </w:r>
          </w:p>
        </w:tc>
        <w:tc>
          <w:tcPr>
            <w:tcW w:w="661" w:type="dxa"/>
            <w:vAlign w:val="center"/>
          </w:tcPr>
          <w:p w14:paraId="651259FA" w14:textId="77777777" w:rsidR="00070AEF" w:rsidRPr="006D33A0" w:rsidRDefault="00070AEF" w:rsidP="001C76B8">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8000</w:t>
            </w:r>
          </w:p>
        </w:tc>
      </w:tr>
      <w:tr w:rsidR="00070AEF" w:rsidRPr="006D33A0" w14:paraId="3684A93F" w14:textId="77777777" w:rsidTr="001C76B8">
        <w:trPr>
          <w:trHeight w:val="140"/>
          <w:jc w:val="center"/>
        </w:trPr>
        <w:tc>
          <w:tcPr>
            <w:tcW w:w="821" w:type="dxa"/>
            <w:vMerge/>
            <w:vAlign w:val="center"/>
          </w:tcPr>
          <w:p w14:paraId="43D165E7" w14:textId="77777777" w:rsidR="00070AEF" w:rsidRPr="006D33A0" w:rsidRDefault="00070AEF" w:rsidP="001C76B8">
            <w:pPr>
              <w:keepNext/>
              <w:spacing w:line="276" w:lineRule="auto"/>
              <w:contextualSpacing/>
              <w:jc w:val="center"/>
              <w:rPr>
                <w:rFonts w:ascii="Arial" w:eastAsiaTheme="minorEastAsia" w:hAnsi="Arial" w:cs="Arial"/>
                <w:b/>
                <w:sz w:val="16"/>
                <w:lang w:eastAsia="ru-RU"/>
              </w:rPr>
            </w:pPr>
          </w:p>
        </w:tc>
        <w:tc>
          <w:tcPr>
            <w:tcW w:w="4843" w:type="dxa"/>
            <w:gridSpan w:val="8"/>
            <w:vAlign w:val="center"/>
          </w:tcPr>
          <w:p w14:paraId="533F17E6" w14:textId="52572223" w:rsidR="00070AEF" w:rsidRPr="006D33A0" w:rsidRDefault="00070AEF" w:rsidP="001C76B8">
            <w:pPr>
              <w:keepNext/>
              <w:spacing w:line="276" w:lineRule="auto"/>
              <w:contextualSpacing/>
              <w:jc w:val="center"/>
              <w:rPr>
                <w:rFonts w:ascii="Arial" w:eastAsiaTheme="minorEastAsia" w:hAnsi="Arial" w:cs="Arial"/>
                <w:b/>
                <w:sz w:val="16"/>
                <w:vertAlign w:val="subscript"/>
                <w:lang w:eastAsia="ru-RU"/>
              </w:rPr>
            </w:pPr>
            <w:r w:rsidRPr="006D33A0">
              <w:rPr>
                <w:rFonts w:ascii="Calibri" w:eastAsiaTheme="minorEastAsia" w:hAnsi="Calibri" w:cs="Arial"/>
                <w:b/>
                <w:sz w:val="20"/>
                <w:lang w:eastAsia="ru-RU"/>
              </w:rPr>
              <w:t>Поправки</w:t>
            </w:r>
            <w:r w:rsidR="00275F86">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уровня</w:t>
            </w:r>
            <w:r w:rsidR="00275F86">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звуковой</w:t>
            </w:r>
            <w:r w:rsidR="00275F86">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мощности</w:t>
            </w:r>
            <w:r w:rsidR="00275F86">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w:t>
            </w:r>
            <w:r w:rsidRPr="006D33A0">
              <w:rPr>
                <w:rFonts w:ascii="Calibri" w:eastAsiaTheme="minorEastAsia" w:hAnsi="Calibri" w:cs="Arial"/>
                <w:b/>
                <w:sz w:val="20"/>
                <w:lang w:val="en-US" w:eastAsia="ru-RU"/>
              </w:rPr>
              <w:t>L</w:t>
            </w:r>
            <w:r w:rsidRPr="006D33A0">
              <w:rPr>
                <w:rFonts w:ascii="Calibri" w:eastAsiaTheme="minorEastAsia" w:hAnsi="Calibri" w:cs="Arial"/>
                <w:b/>
                <w:sz w:val="20"/>
                <w:vertAlign w:val="subscript"/>
                <w:lang w:val="en-US" w:eastAsia="ru-RU"/>
              </w:rPr>
              <w:t>wi</w:t>
            </w:r>
          </w:p>
        </w:tc>
      </w:tr>
      <w:tr w:rsidR="00070AEF" w:rsidRPr="006D33A0" w14:paraId="493D4501" w14:textId="77777777" w:rsidTr="001C76B8">
        <w:trPr>
          <w:jc w:val="center"/>
        </w:trPr>
        <w:tc>
          <w:tcPr>
            <w:tcW w:w="821" w:type="dxa"/>
            <w:vAlign w:val="center"/>
          </w:tcPr>
          <w:p w14:paraId="1A5DB5CC" w14:textId="77777777" w:rsidR="00070AEF" w:rsidRPr="006D33A0" w:rsidRDefault="00070AEF" w:rsidP="001C76B8">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3000</w:t>
            </w:r>
          </w:p>
        </w:tc>
        <w:tc>
          <w:tcPr>
            <w:tcW w:w="483" w:type="dxa"/>
            <w:vAlign w:val="bottom"/>
          </w:tcPr>
          <w:p w14:paraId="181419C5"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-3</w:t>
            </w:r>
          </w:p>
        </w:tc>
        <w:tc>
          <w:tcPr>
            <w:tcW w:w="572" w:type="dxa"/>
            <w:vAlign w:val="bottom"/>
          </w:tcPr>
          <w:p w14:paraId="562D590E"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24BE5AA9"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572" w:type="dxa"/>
            <w:vAlign w:val="bottom"/>
          </w:tcPr>
          <w:p w14:paraId="35A8C070"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25EB67A0"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-8</w:t>
            </w:r>
          </w:p>
        </w:tc>
        <w:tc>
          <w:tcPr>
            <w:tcW w:w="661" w:type="dxa"/>
            <w:vAlign w:val="bottom"/>
          </w:tcPr>
          <w:p w14:paraId="52F31DEB"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-8</w:t>
            </w:r>
          </w:p>
        </w:tc>
        <w:tc>
          <w:tcPr>
            <w:tcW w:w="661" w:type="dxa"/>
            <w:vAlign w:val="bottom"/>
          </w:tcPr>
          <w:p w14:paraId="53CFB46F"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6249EE06"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-9</w:t>
            </w:r>
          </w:p>
        </w:tc>
      </w:tr>
      <w:tr w:rsidR="00070AEF" w:rsidRPr="006D33A0" w14:paraId="1621D565" w14:textId="77777777" w:rsidTr="001C76B8">
        <w:trPr>
          <w:jc w:val="center"/>
        </w:trPr>
        <w:tc>
          <w:tcPr>
            <w:tcW w:w="821" w:type="dxa"/>
            <w:vAlign w:val="center"/>
          </w:tcPr>
          <w:p w14:paraId="4E8D159F" w14:textId="77777777" w:rsidR="00070AEF" w:rsidRPr="006D33A0" w:rsidRDefault="00070AEF" w:rsidP="001C76B8">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1500</w:t>
            </w:r>
          </w:p>
        </w:tc>
        <w:tc>
          <w:tcPr>
            <w:tcW w:w="483" w:type="dxa"/>
            <w:vAlign w:val="bottom"/>
          </w:tcPr>
          <w:p w14:paraId="158361EF"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-4</w:t>
            </w:r>
          </w:p>
        </w:tc>
        <w:tc>
          <w:tcPr>
            <w:tcW w:w="572" w:type="dxa"/>
            <w:vAlign w:val="bottom"/>
          </w:tcPr>
          <w:p w14:paraId="6C50DA40"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-5</w:t>
            </w:r>
          </w:p>
        </w:tc>
        <w:tc>
          <w:tcPr>
            <w:tcW w:w="572" w:type="dxa"/>
            <w:vAlign w:val="bottom"/>
          </w:tcPr>
          <w:p w14:paraId="74D1AD93"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2AFCE900"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43835D92"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21A98933"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0001373B"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49B093C5"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-10</w:t>
            </w:r>
          </w:p>
        </w:tc>
      </w:tr>
      <w:tr w:rsidR="00070AEF" w:rsidRPr="006D33A0" w14:paraId="2F86B0AC" w14:textId="77777777" w:rsidTr="001C76B8">
        <w:trPr>
          <w:jc w:val="center"/>
        </w:trPr>
        <w:tc>
          <w:tcPr>
            <w:tcW w:w="821" w:type="dxa"/>
            <w:vAlign w:val="center"/>
          </w:tcPr>
          <w:p w14:paraId="2B044974" w14:textId="77777777" w:rsidR="00070AEF" w:rsidRPr="006D33A0" w:rsidRDefault="00070AEF" w:rsidP="001C76B8">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1000</w:t>
            </w:r>
          </w:p>
        </w:tc>
        <w:tc>
          <w:tcPr>
            <w:tcW w:w="483" w:type="dxa"/>
            <w:vAlign w:val="bottom"/>
          </w:tcPr>
          <w:p w14:paraId="5E829EBC"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-3</w:t>
            </w:r>
          </w:p>
        </w:tc>
        <w:tc>
          <w:tcPr>
            <w:tcW w:w="572" w:type="dxa"/>
            <w:vAlign w:val="bottom"/>
          </w:tcPr>
          <w:p w14:paraId="541089F5"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-4</w:t>
            </w:r>
          </w:p>
        </w:tc>
        <w:tc>
          <w:tcPr>
            <w:tcW w:w="572" w:type="dxa"/>
            <w:vAlign w:val="bottom"/>
          </w:tcPr>
          <w:p w14:paraId="198958EB"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4524EBD7"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347860FC"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092D8123"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31BFCA2C"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25BBC524" w14:textId="77777777" w:rsidR="00070AEF" w:rsidRPr="006D33A0" w:rsidRDefault="00070AEF" w:rsidP="001C76B8">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-11</w:t>
            </w:r>
          </w:p>
        </w:tc>
      </w:tr>
    </w:tbl>
    <w:p w14:paraId="5D3491F8" w14:textId="77777777" w:rsidR="00070AEF" w:rsidRDefault="00070AEF" w:rsidP="0035254D">
      <w:pPr>
        <w:ind w:firstLine="567"/>
        <w:rPr>
          <w:szCs w:val="28"/>
        </w:rPr>
      </w:pPr>
    </w:p>
    <w:p w14:paraId="44D0CEFB" w14:textId="77777777" w:rsidR="00877C37" w:rsidRPr="00BE222C" w:rsidRDefault="00877C37" w:rsidP="0035254D">
      <w:pPr>
        <w:ind w:firstLine="567"/>
        <w:rPr>
          <w:sz w:val="28"/>
          <w:szCs w:val="28"/>
        </w:rPr>
      </w:pPr>
      <w:r w:rsidRPr="00877C37">
        <w:rPr>
          <w:szCs w:val="24"/>
        </w:rPr>
        <w:t>3</w:t>
      </w:r>
      <w:r>
        <w:rPr>
          <w:szCs w:val="24"/>
        </w:rPr>
        <w:t xml:space="preserve">.5. </w:t>
      </w:r>
      <w:r w:rsidRPr="00BE222C">
        <w:rPr>
          <w:sz w:val="28"/>
          <w:szCs w:val="28"/>
        </w:rPr>
        <w:t xml:space="preserve">Среднее квадратическое значение виброскорости на подшипниковых щитах электродвигателя вентилятора не должно превышать при пуске в эксплуатацию 4,5 мм/с и в </w:t>
      </w:r>
      <w:r w:rsidR="00337AE8" w:rsidRPr="00BE222C">
        <w:rPr>
          <w:sz w:val="28"/>
          <w:szCs w:val="28"/>
        </w:rPr>
        <w:t xml:space="preserve">процессе в </w:t>
      </w:r>
      <w:r w:rsidRPr="00BE222C">
        <w:rPr>
          <w:sz w:val="28"/>
          <w:szCs w:val="28"/>
        </w:rPr>
        <w:t>эксплуатаци</w:t>
      </w:r>
      <w:r w:rsidR="00337AE8" w:rsidRPr="00BE222C">
        <w:rPr>
          <w:sz w:val="28"/>
          <w:szCs w:val="28"/>
        </w:rPr>
        <w:t>ю</w:t>
      </w:r>
      <w:r w:rsidRPr="00BE222C">
        <w:rPr>
          <w:sz w:val="28"/>
          <w:szCs w:val="28"/>
        </w:rPr>
        <w:t xml:space="preserve"> 7,1 мм/с при установке на жестких опорах (категория ве</w:t>
      </w:r>
      <w:r w:rsidR="00337AE8" w:rsidRPr="00BE222C">
        <w:rPr>
          <w:sz w:val="28"/>
          <w:szCs w:val="28"/>
        </w:rPr>
        <w:t xml:space="preserve">нтилятора по уровню вибрации – </w:t>
      </w:r>
      <w:r w:rsidRPr="00BE222C">
        <w:rPr>
          <w:sz w:val="28"/>
          <w:szCs w:val="28"/>
          <w:lang w:val="en-US"/>
        </w:rPr>
        <w:t>BV</w:t>
      </w:r>
      <w:r w:rsidRPr="00BE222C">
        <w:rPr>
          <w:sz w:val="28"/>
          <w:szCs w:val="28"/>
        </w:rPr>
        <w:t>-3 по ГОСТ 31350-2007)</w:t>
      </w:r>
    </w:p>
    <w:p w14:paraId="19A13EA4" w14:textId="77777777" w:rsidR="004724B3" w:rsidRPr="00BE222C" w:rsidRDefault="004724B3">
      <w:pPr>
        <w:spacing w:after="200"/>
        <w:jc w:val="left"/>
        <w:rPr>
          <w:sz w:val="28"/>
          <w:szCs w:val="28"/>
        </w:rPr>
      </w:pPr>
      <w:r w:rsidRPr="00BE222C">
        <w:rPr>
          <w:sz w:val="28"/>
          <w:szCs w:val="28"/>
        </w:rPr>
        <w:br w:type="page"/>
      </w:r>
    </w:p>
    <w:p w14:paraId="59ECC9AE" w14:textId="77777777" w:rsidR="004724B3" w:rsidRPr="00450B79" w:rsidRDefault="004724B3" w:rsidP="004724B3">
      <w:pPr>
        <w:ind w:left="851" w:right="83" w:firstLine="283"/>
        <w:jc w:val="right"/>
        <w:rPr>
          <w:bCs/>
          <w:szCs w:val="28"/>
          <w:lang w:val="en-US"/>
        </w:rPr>
      </w:pPr>
      <w:r w:rsidRPr="00450B79">
        <w:rPr>
          <w:bCs/>
          <w:szCs w:val="28"/>
        </w:rPr>
        <w:lastRenderedPageBreak/>
        <w:t>Рисунок 1</w:t>
      </w:r>
    </w:p>
    <w:p w14:paraId="6C020993" w14:textId="77777777" w:rsidR="004724B3" w:rsidRDefault="004724B3" w:rsidP="004724B3">
      <w:pPr>
        <w:ind w:left="851"/>
        <w:jc w:val="center"/>
        <w:rPr>
          <w:sz w:val="28"/>
          <w:szCs w:val="28"/>
        </w:rPr>
      </w:pPr>
      <w:r>
        <w:rPr>
          <w:rFonts w:cs="Arial"/>
          <w:noProof/>
          <w:sz w:val="20"/>
          <w:szCs w:val="20"/>
        </w:rPr>
        <w:drawing>
          <wp:inline distT="0" distB="0" distL="0" distR="0" wp14:anchorId="60D01971" wp14:editId="2A6CF6B1">
            <wp:extent cx="4037611" cy="2141343"/>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ВЗ\Осевики\Габаритки\Рисунки\Габаритка осевика ВО - отдельный без комплектующих.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1575" cy="2159356"/>
                    </a:xfrm>
                    <a:prstGeom prst="rect">
                      <a:avLst/>
                    </a:prstGeom>
                    <a:noFill/>
                    <a:ln>
                      <a:noFill/>
                    </a:ln>
                  </pic:spPr>
                </pic:pic>
              </a:graphicData>
            </a:graphic>
          </wp:inline>
        </w:drawing>
      </w:r>
    </w:p>
    <w:p w14:paraId="253645CA" w14:textId="77777777" w:rsidR="004724B3" w:rsidRPr="00070AEF" w:rsidRDefault="004724B3" w:rsidP="004724B3">
      <w:pPr>
        <w:ind w:left="851" w:right="83"/>
        <w:jc w:val="right"/>
        <w:rPr>
          <w:bCs/>
          <w:sz w:val="20"/>
        </w:rPr>
      </w:pPr>
      <w:r w:rsidRPr="00450B79">
        <w:rPr>
          <w:bCs/>
          <w:szCs w:val="28"/>
        </w:rPr>
        <w:t>Таблица 1</w:t>
      </w:r>
    </w:p>
    <w:p w14:paraId="2E2013C0" w14:textId="77777777" w:rsidR="004724B3" w:rsidRPr="004724B3" w:rsidRDefault="004724B3" w:rsidP="004724B3">
      <w:pPr>
        <w:ind w:left="851"/>
        <w:jc w:val="center"/>
        <w:rPr>
          <w:bCs/>
        </w:rPr>
      </w:pPr>
      <w:r w:rsidRPr="004724B3">
        <w:rPr>
          <w:bCs/>
        </w:rPr>
        <w:t>Габаритно-присоединительные размеры</w:t>
      </w:r>
    </w:p>
    <w:tbl>
      <w:tblPr>
        <w:tblW w:w="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3"/>
        <w:gridCol w:w="501"/>
        <w:gridCol w:w="555"/>
        <w:gridCol w:w="501"/>
        <w:gridCol w:w="425"/>
        <w:gridCol w:w="425"/>
        <w:gridCol w:w="425"/>
        <w:gridCol w:w="572"/>
        <w:gridCol w:w="401"/>
        <w:gridCol w:w="425"/>
      </w:tblGrid>
      <w:tr w:rsidR="002A7D63" w:rsidRPr="002A7D63" w14:paraId="60E2EC03" w14:textId="77777777" w:rsidTr="002A7D63">
        <w:trPr>
          <w:jc w:val="center"/>
        </w:trPr>
        <w:tc>
          <w:tcPr>
            <w:tcW w:w="1363" w:type="dxa"/>
            <w:vMerge w:val="restart"/>
            <w:shd w:val="clear" w:color="auto" w:fill="auto"/>
            <w:vAlign w:val="center"/>
          </w:tcPr>
          <w:p w14:paraId="1FA27D86" w14:textId="7AF34A4B" w:rsidR="002A7D63" w:rsidRPr="002A7D63" w:rsidRDefault="002A7D63" w:rsidP="002A7D63">
            <w:pPr>
              <w:jc w:val="center"/>
              <w:rPr>
                <w:rFonts w:cs="Arial"/>
                <w:b/>
                <w:sz w:val="20"/>
                <w:szCs w:val="16"/>
              </w:rPr>
            </w:pPr>
            <w:r w:rsidRPr="002A7D63">
              <w:rPr>
                <w:rFonts w:cs="Arial"/>
                <w:b/>
                <w:sz w:val="20"/>
                <w:szCs w:val="16"/>
              </w:rPr>
              <w:t>Типоразмер</w:t>
            </w:r>
            <w:r w:rsidR="00275F86">
              <w:rPr>
                <w:rFonts w:cs="Arial"/>
                <w:b/>
                <w:sz w:val="20"/>
                <w:szCs w:val="16"/>
              </w:rPr>
              <w:t xml:space="preserve"> </w:t>
            </w:r>
            <w:r w:rsidRPr="002A7D63">
              <w:rPr>
                <w:rFonts w:cs="Arial"/>
                <w:b/>
                <w:sz w:val="20"/>
                <w:szCs w:val="16"/>
              </w:rPr>
              <w:t>вентилятора</w:t>
            </w:r>
          </w:p>
        </w:tc>
        <w:tc>
          <w:tcPr>
            <w:tcW w:w="3805" w:type="dxa"/>
            <w:gridSpan w:val="8"/>
            <w:vAlign w:val="center"/>
          </w:tcPr>
          <w:p w14:paraId="37B6502D" w14:textId="6A1CBF73" w:rsidR="002A7D63" w:rsidRPr="002A7D63" w:rsidRDefault="002A7D63" w:rsidP="002A7D63">
            <w:pPr>
              <w:spacing w:line="240" w:lineRule="exact"/>
              <w:jc w:val="center"/>
              <w:rPr>
                <w:rFonts w:cs="Arial"/>
                <w:b/>
                <w:sz w:val="20"/>
                <w:szCs w:val="16"/>
                <w:lang w:val="en-US"/>
              </w:rPr>
            </w:pPr>
            <w:r w:rsidRPr="002A7D63">
              <w:rPr>
                <w:rFonts w:cs="Arial"/>
                <w:b/>
                <w:sz w:val="20"/>
                <w:szCs w:val="16"/>
              </w:rPr>
              <w:t>Размеры,</w:t>
            </w:r>
            <w:r w:rsidR="00275F86">
              <w:rPr>
                <w:rFonts w:cs="Arial"/>
                <w:b/>
                <w:sz w:val="20"/>
                <w:szCs w:val="16"/>
              </w:rPr>
              <w:t xml:space="preserve"> </w:t>
            </w:r>
            <w:r w:rsidRPr="002A7D63">
              <w:rPr>
                <w:rFonts w:cs="Arial"/>
                <w:b/>
                <w:sz w:val="20"/>
                <w:szCs w:val="16"/>
              </w:rPr>
              <w:t>мм</w:t>
            </w:r>
          </w:p>
        </w:tc>
        <w:tc>
          <w:tcPr>
            <w:tcW w:w="425" w:type="dxa"/>
            <w:tcBorders>
              <w:bottom w:val="single" w:sz="4" w:space="0" w:color="auto"/>
            </w:tcBorders>
            <w:vAlign w:val="center"/>
          </w:tcPr>
          <w:p w14:paraId="682EA7A9" w14:textId="77777777" w:rsidR="002A7D63" w:rsidRPr="002A7D63" w:rsidRDefault="002A7D63" w:rsidP="002A7D63">
            <w:pPr>
              <w:spacing w:line="240" w:lineRule="exact"/>
              <w:jc w:val="center"/>
              <w:rPr>
                <w:rFonts w:cs="Arial"/>
                <w:b/>
                <w:sz w:val="20"/>
                <w:szCs w:val="16"/>
              </w:rPr>
            </w:pPr>
            <w:r w:rsidRPr="002A7D63">
              <w:rPr>
                <w:rFonts w:cs="Arial"/>
                <w:b/>
                <w:sz w:val="20"/>
                <w:szCs w:val="16"/>
              </w:rPr>
              <w:t>Шт.</w:t>
            </w:r>
          </w:p>
        </w:tc>
      </w:tr>
      <w:tr w:rsidR="002A7D63" w:rsidRPr="002A7D63" w14:paraId="312E0C1A" w14:textId="77777777" w:rsidTr="002A7D63">
        <w:trPr>
          <w:jc w:val="center"/>
        </w:trPr>
        <w:tc>
          <w:tcPr>
            <w:tcW w:w="1363" w:type="dxa"/>
            <w:vMerge/>
            <w:tcBorders>
              <w:bottom w:val="single" w:sz="4" w:space="0" w:color="auto"/>
            </w:tcBorders>
            <w:shd w:val="clear" w:color="auto" w:fill="auto"/>
            <w:vAlign w:val="center"/>
          </w:tcPr>
          <w:p w14:paraId="7C852553" w14:textId="77777777" w:rsidR="002A7D63" w:rsidRPr="002A7D63" w:rsidRDefault="002A7D63" w:rsidP="002A7D63">
            <w:pPr>
              <w:spacing w:line="240" w:lineRule="exact"/>
              <w:jc w:val="center"/>
              <w:rPr>
                <w:rFonts w:cs="Arial"/>
                <w:b/>
                <w:sz w:val="20"/>
                <w:szCs w:val="16"/>
              </w:rPr>
            </w:pPr>
          </w:p>
        </w:tc>
        <w:tc>
          <w:tcPr>
            <w:tcW w:w="501" w:type="dxa"/>
            <w:tcBorders>
              <w:bottom w:val="single" w:sz="4" w:space="0" w:color="auto"/>
            </w:tcBorders>
            <w:vAlign w:val="center"/>
          </w:tcPr>
          <w:p w14:paraId="1AF5D31F" w14:textId="77777777" w:rsidR="002A7D63" w:rsidRPr="002A7D63" w:rsidRDefault="002A7D63" w:rsidP="002A7D63">
            <w:pPr>
              <w:spacing w:line="240" w:lineRule="exact"/>
              <w:jc w:val="center"/>
              <w:rPr>
                <w:rFonts w:cs="Arial"/>
                <w:b/>
                <w:sz w:val="20"/>
                <w:szCs w:val="16"/>
              </w:rPr>
            </w:pPr>
            <w:r w:rsidRPr="002A7D63">
              <w:rPr>
                <w:rFonts w:cs="Arial"/>
                <w:b/>
                <w:sz w:val="20"/>
                <w:szCs w:val="16"/>
                <w:lang w:val="en-US"/>
              </w:rPr>
              <w:t>D</w:t>
            </w:r>
          </w:p>
        </w:tc>
        <w:tc>
          <w:tcPr>
            <w:tcW w:w="555" w:type="dxa"/>
            <w:tcBorders>
              <w:bottom w:val="single" w:sz="4" w:space="0" w:color="auto"/>
            </w:tcBorders>
            <w:vAlign w:val="center"/>
          </w:tcPr>
          <w:p w14:paraId="63B10A60"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D1</w:t>
            </w:r>
          </w:p>
        </w:tc>
        <w:tc>
          <w:tcPr>
            <w:tcW w:w="501" w:type="dxa"/>
            <w:tcBorders>
              <w:bottom w:val="single" w:sz="4" w:space="0" w:color="auto"/>
            </w:tcBorders>
            <w:vAlign w:val="center"/>
          </w:tcPr>
          <w:p w14:paraId="19E7F4F8"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D5</w:t>
            </w:r>
          </w:p>
        </w:tc>
        <w:tc>
          <w:tcPr>
            <w:tcW w:w="425" w:type="dxa"/>
            <w:tcBorders>
              <w:bottom w:val="single" w:sz="4" w:space="0" w:color="auto"/>
            </w:tcBorders>
            <w:vAlign w:val="center"/>
          </w:tcPr>
          <w:p w14:paraId="72AD9DBD" w14:textId="77777777" w:rsidR="002A7D63" w:rsidRPr="002A7D63" w:rsidRDefault="002A7D63" w:rsidP="002A7D63">
            <w:pPr>
              <w:spacing w:line="240" w:lineRule="exact"/>
              <w:jc w:val="center"/>
              <w:rPr>
                <w:rFonts w:cs="Arial"/>
                <w:b/>
                <w:sz w:val="20"/>
                <w:szCs w:val="16"/>
              </w:rPr>
            </w:pPr>
            <w:r w:rsidRPr="002A7D63">
              <w:rPr>
                <w:rFonts w:cs="Arial"/>
                <w:b/>
                <w:sz w:val="20"/>
                <w:szCs w:val="16"/>
                <w:lang w:val="en-US"/>
              </w:rPr>
              <w:t>d</w:t>
            </w:r>
            <w:r w:rsidRPr="002A7D63">
              <w:rPr>
                <w:rFonts w:cs="Arial"/>
                <w:b/>
                <w:sz w:val="20"/>
                <w:szCs w:val="16"/>
              </w:rPr>
              <w:t>1</w:t>
            </w:r>
          </w:p>
        </w:tc>
        <w:tc>
          <w:tcPr>
            <w:tcW w:w="425" w:type="dxa"/>
            <w:tcBorders>
              <w:bottom w:val="single" w:sz="4" w:space="0" w:color="auto"/>
            </w:tcBorders>
            <w:vAlign w:val="center"/>
          </w:tcPr>
          <w:p w14:paraId="09895F17"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B</w:t>
            </w:r>
          </w:p>
        </w:tc>
        <w:tc>
          <w:tcPr>
            <w:tcW w:w="425" w:type="dxa"/>
            <w:tcBorders>
              <w:bottom w:val="single" w:sz="4" w:space="0" w:color="auto"/>
            </w:tcBorders>
            <w:vAlign w:val="center"/>
          </w:tcPr>
          <w:p w14:paraId="7611998B"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L1*</w:t>
            </w:r>
          </w:p>
        </w:tc>
        <w:tc>
          <w:tcPr>
            <w:tcW w:w="572" w:type="dxa"/>
            <w:tcBorders>
              <w:bottom w:val="single" w:sz="4" w:space="0" w:color="auto"/>
            </w:tcBorders>
            <w:vAlign w:val="center"/>
          </w:tcPr>
          <w:p w14:paraId="1C3C5F70"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H</w:t>
            </w:r>
          </w:p>
        </w:tc>
        <w:tc>
          <w:tcPr>
            <w:tcW w:w="401" w:type="dxa"/>
            <w:tcBorders>
              <w:bottom w:val="single" w:sz="4" w:space="0" w:color="auto"/>
            </w:tcBorders>
            <w:vAlign w:val="center"/>
          </w:tcPr>
          <w:p w14:paraId="5325FB91" w14:textId="77777777" w:rsidR="002A7D63" w:rsidRPr="002A7D63" w:rsidRDefault="002A7D63" w:rsidP="002A7D63">
            <w:pPr>
              <w:spacing w:line="240" w:lineRule="exact"/>
              <w:jc w:val="center"/>
              <w:rPr>
                <w:rFonts w:cs="Arial"/>
                <w:b/>
                <w:sz w:val="20"/>
                <w:szCs w:val="16"/>
                <w:lang w:val="en-US"/>
              </w:rPr>
            </w:pPr>
            <w:r w:rsidRPr="002A7D63">
              <w:rPr>
                <w:rFonts w:cs="Arial"/>
                <w:b/>
                <w:sz w:val="20"/>
                <w:szCs w:val="16"/>
                <w:lang w:val="en-US"/>
              </w:rPr>
              <w:t>h</w:t>
            </w:r>
          </w:p>
        </w:tc>
        <w:tc>
          <w:tcPr>
            <w:tcW w:w="425" w:type="dxa"/>
            <w:tcBorders>
              <w:bottom w:val="single" w:sz="4" w:space="0" w:color="auto"/>
            </w:tcBorders>
            <w:vAlign w:val="center"/>
          </w:tcPr>
          <w:p w14:paraId="7330C622" w14:textId="77777777" w:rsidR="002A7D63" w:rsidRPr="002A7D63" w:rsidRDefault="002A7D63" w:rsidP="002A7D63">
            <w:pPr>
              <w:spacing w:line="240" w:lineRule="exact"/>
              <w:jc w:val="center"/>
              <w:rPr>
                <w:rFonts w:cs="Arial"/>
                <w:b/>
                <w:sz w:val="20"/>
                <w:szCs w:val="16"/>
              </w:rPr>
            </w:pPr>
            <w:r w:rsidRPr="002A7D63">
              <w:rPr>
                <w:rFonts w:cs="Arial"/>
                <w:b/>
                <w:sz w:val="20"/>
                <w:szCs w:val="16"/>
                <w:lang w:val="en-US"/>
              </w:rPr>
              <w:t>n</w:t>
            </w:r>
            <w:r w:rsidRPr="002A7D63">
              <w:rPr>
                <w:rFonts w:cs="Arial"/>
                <w:b/>
                <w:sz w:val="20"/>
                <w:szCs w:val="16"/>
              </w:rPr>
              <w:t>1</w:t>
            </w:r>
          </w:p>
        </w:tc>
      </w:tr>
      <w:tr w:rsidR="002A7D63" w:rsidRPr="002A7D63" w14:paraId="12407749" w14:textId="77777777" w:rsidTr="002A7D63">
        <w:trPr>
          <w:jc w:val="center"/>
        </w:trPr>
        <w:tc>
          <w:tcPr>
            <w:tcW w:w="1363" w:type="dxa"/>
            <w:shd w:val="clear" w:color="auto" w:fill="auto"/>
            <w:vAlign w:val="center"/>
          </w:tcPr>
          <w:p w14:paraId="4E92FDC3"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3,55</w:t>
            </w:r>
          </w:p>
        </w:tc>
        <w:tc>
          <w:tcPr>
            <w:tcW w:w="501" w:type="dxa"/>
            <w:shd w:val="clear" w:color="auto" w:fill="auto"/>
            <w:vAlign w:val="center"/>
          </w:tcPr>
          <w:p w14:paraId="781E042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355</w:t>
            </w:r>
          </w:p>
        </w:tc>
        <w:tc>
          <w:tcPr>
            <w:tcW w:w="555" w:type="dxa"/>
            <w:shd w:val="clear" w:color="auto" w:fill="auto"/>
            <w:vAlign w:val="center"/>
          </w:tcPr>
          <w:p w14:paraId="3291E54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385</w:t>
            </w:r>
          </w:p>
        </w:tc>
        <w:tc>
          <w:tcPr>
            <w:tcW w:w="501" w:type="dxa"/>
            <w:shd w:val="clear" w:color="auto" w:fill="auto"/>
            <w:vAlign w:val="center"/>
          </w:tcPr>
          <w:p w14:paraId="22155C3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405</w:t>
            </w:r>
          </w:p>
        </w:tc>
        <w:tc>
          <w:tcPr>
            <w:tcW w:w="425" w:type="dxa"/>
            <w:shd w:val="clear" w:color="auto" w:fill="auto"/>
            <w:vAlign w:val="center"/>
          </w:tcPr>
          <w:p w14:paraId="287F5CC9"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c>
          <w:tcPr>
            <w:tcW w:w="425" w:type="dxa"/>
            <w:shd w:val="clear" w:color="auto" w:fill="auto"/>
            <w:vAlign w:val="center"/>
          </w:tcPr>
          <w:p w14:paraId="3917445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400</w:t>
            </w:r>
          </w:p>
        </w:tc>
        <w:tc>
          <w:tcPr>
            <w:tcW w:w="425" w:type="dxa"/>
            <w:shd w:val="clear" w:color="auto" w:fill="auto"/>
            <w:vAlign w:val="center"/>
          </w:tcPr>
          <w:p w14:paraId="4CA595B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300</w:t>
            </w:r>
          </w:p>
        </w:tc>
        <w:tc>
          <w:tcPr>
            <w:tcW w:w="572" w:type="dxa"/>
            <w:shd w:val="clear" w:color="auto" w:fill="auto"/>
            <w:vAlign w:val="center"/>
          </w:tcPr>
          <w:p w14:paraId="076DA51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665</w:t>
            </w:r>
          </w:p>
        </w:tc>
        <w:tc>
          <w:tcPr>
            <w:tcW w:w="401" w:type="dxa"/>
            <w:shd w:val="clear" w:color="auto" w:fill="auto"/>
            <w:vAlign w:val="center"/>
          </w:tcPr>
          <w:p w14:paraId="14621BE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300</w:t>
            </w:r>
          </w:p>
        </w:tc>
        <w:tc>
          <w:tcPr>
            <w:tcW w:w="425" w:type="dxa"/>
            <w:shd w:val="clear" w:color="auto" w:fill="auto"/>
            <w:vAlign w:val="center"/>
          </w:tcPr>
          <w:p w14:paraId="12D50C2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r>
      <w:tr w:rsidR="002A7D63" w:rsidRPr="002A7D63" w14:paraId="18516A8E" w14:textId="77777777" w:rsidTr="002A7D63">
        <w:trPr>
          <w:jc w:val="center"/>
        </w:trPr>
        <w:tc>
          <w:tcPr>
            <w:tcW w:w="1363" w:type="dxa"/>
            <w:shd w:val="clear" w:color="auto" w:fill="auto"/>
            <w:vAlign w:val="center"/>
          </w:tcPr>
          <w:p w14:paraId="4E2CDEB2"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4</w:t>
            </w:r>
          </w:p>
        </w:tc>
        <w:tc>
          <w:tcPr>
            <w:tcW w:w="501" w:type="dxa"/>
            <w:shd w:val="clear" w:color="auto" w:fill="auto"/>
            <w:vAlign w:val="center"/>
          </w:tcPr>
          <w:p w14:paraId="2A682ED4"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400</w:t>
            </w:r>
          </w:p>
        </w:tc>
        <w:tc>
          <w:tcPr>
            <w:tcW w:w="555" w:type="dxa"/>
            <w:shd w:val="clear" w:color="auto" w:fill="auto"/>
            <w:vAlign w:val="center"/>
          </w:tcPr>
          <w:p w14:paraId="79D93E8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430</w:t>
            </w:r>
          </w:p>
        </w:tc>
        <w:tc>
          <w:tcPr>
            <w:tcW w:w="501" w:type="dxa"/>
            <w:shd w:val="clear" w:color="auto" w:fill="auto"/>
            <w:vAlign w:val="center"/>
          </w:tcPr>
          <w:p w14:paraId="1E408DC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450</w:t>
            </w:r>
          </w:p>
        </w:tc>
        <w:tc>
          <w:tcPr>
            <w:tcW w:w="425" w:type="dxa"/>
            <w:shd w:val="clear" w:color="auto" w:fill="auto"/>
            <w:vAlign w:val="center"/>
          </w:tcPr>
          <w:p w14:paraId="2D8B986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c>
          <w:tcPr>
            <w:tcW w:w="425" w:type="dxa"/>
            <w:shd w:val="clear" w:color="auto" w:fill="auto"/>
            <w:vAlign w:val="center"/>
          </w:tcPr>
          <w:p w14:paraId="5F629F74"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435</w:t>
            </w:r>
          </w:p>
        </w:tc>
        <w:tc>
          <w:tcPr>
            <w:tcW w:w="425" w:type="dxa"/>
            <w:shd w:val="clear" w:color="auto" w:fill="auto"/>
            <w:vAlign w:val="center"/>
          </w:tcPr>
          <w:p w14:paraId="658BFE8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360</w:t>
            </w:r>
          </w:p>
        </w:tc>
        <w:tc>
          <w:tcPr>
            <w:tcW w:w="572" w:type="dxa"/>
            <w:shd w:val="clear" w:color="auto" w:fill="auto"/>
            <w:vAlign w:val="center"/>
          </w:tcPr>
          <w:p w14:paraId="46B075A2"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550</w:t>
            </w:r>
          </w:p>
        </w:tc>
        <w:tc>
          <w:tcPr>
            <w:tcW w:w="401" w:type="dxa"/>
            <w:shd w:val="clear" w:color="auto" w:fill="auto"/>
            <w:vAlign w:val="center"/>
          </w:tcPr>
          <w:p w14:paraId="7A9D939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325</w:t>
            </w:r>
          </w:p>
        </w:tc>
        <w:tc>
          <w:tcPr>
            <w:tcW w:w="425" w:type="dxa"/>
            <w:shd w:val="clear" w:color="auto" w:fill="auto"/>
            <w:vAlign w:val="center"/>
          </w:tcPr>
          <w:p w14:paraId="0A346D4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r>
      <w:tr w:rsidR="002A7D63" w:rsidRPr="002A7D63" w14:paraId="194347EC" w14:textId="77777777" w:rsidTr="002A7D63">
        <w:trPr>
          <w:jc w:val="center"/>
        </w:trPr>
        <w:tc>
          <w:tcPr>
            <w:tcW w:w="1363" w:type="dxa"/>
            <w:shd w:val="clear" w:color="auto" w:fill="auto"/>
            <w:vAlign w:val="center"/>
          </w:tcPr>
          <w:p w14:paraId="067185AF"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4,5</w:t>
            </w:r>
          </w:p>
        </w:tc>
        <w:tc>
          <w:tcPr>
            <w:tcW w:w="501" w:type="dxa"/>
            <w:shd w:val="clear" w:color="auto" w:fill="auto"/>
            <w:vAlign w:val="center"/>
          </w:tcPr>
          <w:p w14:paraId="4C22319D"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450</w:t>
            </w:r>
          </w:p>
        </w:tc>
        <w:tc>
          <w:tcPr>
            <w:tcW w:w="555" w:type="dxa"/>
            <w:shd w:val="clear" w:color="auto" w:fill="auto"/>
            <w:vAlign w:val="center"/>
          </w:tcPr>
          <w:p w14:paraId="56D61FDD"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480</w:t>
            </w:r>
          </w:p>
        </w:tc>
        <w:tc>
          <w:tcPr>
            <w:tcW w:w="501" w:type="dxa"/>
            <w:shd w:val="clear" w:color="auto" w:fill="auto"/>
            <w:vAlign w:val="center"/>
          </w:tcPr>
          <w:p w14:paraId="6F91343A"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505</w:t>
            </w:r>
          </w:p>
        </w:tc>
        <w:tc>
          <w:tcPr>
            <w:tcW w:w="425" w:type="dxa"/>
            <w:shd w:val="clear" w:color="auto" w:fill="auto"/>
            <w:vAlign w:val="center"/>
          </w:tcPr>
          <w:p w14:paraId="308D9832"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c>
          <w:tcPr>
            <w:tcW w:w="425" w:type="dxa"/>
            <w:shd w:val="clear" w:color="auto" w:fill="auto"/>
            <w:vAlign w:val="center"/>
          </w:tcPr>
          <w:p w14:paraId="43148B3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440</w:t>
            </w:r>
          </w:p>
        </w:tc>
        <w:tc>
          <w:tcPr>
            <w:tcW w:w="425" w:type="dxa"/>
            <w:shd w:val="clear" w:color="auto" w:fill="auto"/>
            <w:vAlign w:val="center"/>
          </w:tcPr>
          <w:p w14:paraId="062D5051"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360</w:t>
            </w:r>
          </w:p>
        </w:tc>
        <w:tc>
          <w:tcPr>
            <w:tcW w:w="572" w:type="dxa"/>
            <w:shd w:val="clear" w:color="auto" w:fill="auto"/>
            <w:vAlign w:val="center"/>
          </w:tcPr>
          <w:p w14:paraId="136EE1A9"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605</w:t>
            </w:r>
          </w:p>
        </w:tc>
        <w:tc>
          <w:tcPr>
            <w:tcW w:w="401" w:type="dxa"/>
            <w:shd w:val="clear" w:color="auto" w:fill="auto"/>
            <w:vAlign w:val="center"/>
          </w:tcPr>
          <w:p w14:paraId="1FD3C6A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355</w:t>
            </w:r>
          </w:p>
        </w:tc>
        <w:tc>
          <w:tcPr>
            <w:tcW w:w="425" w:type="dxa"/>
            <w:shd w:val="clear" w:color="auto" w:fill="auto"/>
            <w:vAlign w:val="center"/>
          </w:tcPr>
          <w:p w14:paraId="1A786EE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r>
      <w:tr w:rsidR="002A7D63" w:rsidRPr="002A7D63" w14:paraId="5C534D2B" w14:textId="77777777" w:rsidTr="002A7D63">
        <w:trPr>
          <w:jc w:val="center"/>
        </w:trPr>
        <w:tc>
          <w:tcPr>
            <w:tcW w:w="1363" w:type="dxa"/>
            <w:shd w:val="clear" w:color="auto" w:fill="auto"/>
            <w:vAlign w:val="center"/>
          </w:tcPr>
          <w:p w14:paraId="452ADE75"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5</w:t>
            </w:r>
          </w:p>
        </w:tc>
        <w:tc>
          <w:tcPr>
            <w:tcW w:w="501" w:type="dxa"/>
            <w:shd w:val="clear" w:color="auto" w:fill="auto"/>
            <w:vAlign w:val="center"/>
          </w:tcPr>
          <w:p w14:paraId="18A51169"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500</w:t>
            </w:r>
          </w:p>
        </w:tc>
        <w:tc>
          <w:tcPr>
            <w:tcW w:w="555" w:type="dxa"/>
            <w:shd w:val="clear" w:color="auto" w:fill="auto"/>
            <w:vAlign w:val="center"/>
          </w:tcPr>
          <w:p w14:paraId="0F99B9F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530</w:t>
            </w:r>
          </w:p>
        </w:tc>
        <w:tc>
          <w:tcPr>
            <w:tcW w:w="501" w:type="dxa"/>
            <w:shd w:val="clear" w:color="auto" w:fill="auto"/>
            <w:vAlign w:val="center"/>
          </w:tcPr>
          <w:p w14:paraId="17811EBE"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550</w:t>
            </w:r>
          </w:p>
        </w:tc>
        <w:tc>
          <w:tcPr>
            <w:tcW w:w="425" w:type="dxa"/>
            <w:shd w:val="clear" w:color="auto" w:fill="auto"/>
            <w:vAlign w:val="center"/>
          </w:tcPr>
          <w:p w14:paraId="4F850DD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c>
          <w:tcPr>
            <w:tcW w:w="425" w:type="dxa"/>
            <w:shd w:val="clear" w:color="auto" w:fill="auto"/>
            <w:vAlign w:val="center"/>
          </w:tcPr>
          <w:p w14:paraId="3E715231"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475</w:t>
            </w:r>
          </w:p>
        </w:tc>
        <w:tc>
          <w:tcPr>
            <w:tcW w:w="425" w:type="dxa"/>
            <w:shd w:val="clear" w:color="auto" w:fill="auto"/>
            <w:vAlign w:val="center"/>
          </w:tcPr>
          <w:p w14:paraId="1C6AEE2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450</w:t>
            </w:r>
          </w:p>
        </w:tc>
        <w:tc>
          <w:tcPr>
            <w:tcW w:w="572" w:type="dxa"/>
            <w:shd w:val="clear" w:color="auto" w:fill="auto"/>
            <w:vAlign w:val="center"/>
          </w:tcPr>
          <w:p w14:paraId="4D3F2B8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665</w:t>
            </w:r>
          </w:p>
        </w:tc>
        <w:tc>
          <w:tcPr>
            <w:tcW w:w="401" w:type="dxa"/>
            <w:shd w:val="clear" w:color="auto" w:fill="auto"/>
            <w:vAlign w:val="center"/>
          </w:tcPr>
          <w:p w14:paraId="0B75C05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390</w:t>
            </w:r>
          </w:p>
        </w:tc>
        <w:tc>
          <w:tcPr>
            <w:tcW w:w="425" w:type="dxa"/>
            <w:shd w:val="clear" w:color="auto" w:fill="auto"/>
            <w:vAlign w:val="center"/>
          </w:tcPr>
          <w:p w14:paraId="3F5FE14E"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r>
      <w:tr w:rsidR="002A7D63" w:rsidRPr="002A7D63" w14:paraId="116F208F" w14:textId="77777777" w:rsidTr="002A7D63">
        <w:trPr>
          <w:jc w:val="center"/>
        </w:trPr>
        <w:tc>
          <w:tcPr>
            <w:tcW w:w="1363" w:type="dxa"/>
            <w:shd w:val="clear" w:color="auto" w:fill="auto"/>
            <w:vAlign w:val="center"/>
          </w:tcPr>
          <w:p w14:paraId="02C450AD"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5,6</w:t>
            </w:r>
          </w:p>
        </w:tc>
        <w:tc>
          <w:tcPr>
            <w:tcW w:w="501" w:type="dxa"/>
            <w:shd w:val="clear" w:color="auto" w:fill="auto"/>
            <w:vAlign w:val="center"/>
          </w:tcPr>
          <w:p w14:paraId="4057BF7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560</w:t>
            </w:r>
          </w:p>
        </w:tc>
        <w:tc>
          <w:tcPr>
            <w:tcW w:w="555" w:type="dxa"/>
            <w:shd w:val="clear" w:color="auto" w:fill="auto"/>
            <w:vAlign w:val="center"/>
          </w:tcPr>
          <w:p w14:paraId="0158D7B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590</w:t>
            </w:r>
          </w:p>
        </w:tc>
        <w:tc>
          <w:tcPr>
            <w:tcW w:w="501" w:type="dxa"/>
            <w:shd w:val="clear" w:color="auto" w:fill="auto"/>
            <w:vAlign w:val="center"/>
          </w:tcPr>
          <w:p w14:paraId="4857E9F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610</w:t>
            </w:r>
          </w:p>
        </w:tc>
        <w:tc>
          <w:tcPr>
            <w:tcW w:w="425" w:type="dxa"/>
            <w:shd w:val="clear" w:color="auto" w:fill="auto"/>
            <w:vAlign w:val="center"/>
          </w:tcPr>
          <w:p w14:paraId="6FB7467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w:t>
            </w:r>
          </w:p>
        </w:tc>
        <w:tc>
          <w:tcPr>
            <w:tcW w:w="425" w:type="dxa"/>
            <w:shd w:val="clear" w:color="auto" w:fill="auto"/>
            <w:vAlign w:val="center"/>
          </w:tcPr>
          <w:p w14:paraId="65179FE4"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515</w:t>
            </w:r>
          </w:p>
        </w:tc>
        <w:tc>
          <w:tcPr>
            <w:tcW w:w="425" w:type="dxa"/>
            <w:shd w:val="clear" w:color="auto" w:fill="auto"/>
            <w:vAlign w:val="center"/>
          </w:tcPr>
          <w:p w14:paraId="565DEB7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450</w:t>
            </w:r>
          </w:p>
        </w:tc>
        <w:tc>
          <w:tcPr>
            <w:tcW w:w="572" w:type="dxa"/>
            <w:shd w:val="clear" w:color="auto" w:fill="auto"/>
            <w:vAlign w:val="center"/>
          </w:tcPr>
          <w:p w14:paraId="6C1FBEF9"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735</w:t>
            </w:r>
          </w:p>
        </w:tc>
        <w:tc>
          <w:tcPr>
            <w:tcW w:w="401" w:type="dxa"/>
            <w:shd w:val="clear" w:color="auto" w:fill="auto"/>
            <w:vAlign w:val="center"/>
          </w:tcPr>
          <w:p w14:paraId="18EE48E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430</w:t>
            </w:r>
          </w:p>
        </w:tc>
        <w:tc>
          <w:tcPr>
            <w:tcW w:w="425" w:type="dxa"/>
            <w:shd w:val="clear" w:color="auto" w:fill="auto"/>
            <w:vAlign w:val="center"/>
          </w:tcPr>
          <w:p w14:paraId="086E7AF1"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r>
      <w:tr w:rsidR="002A7D63" w:rsidRPr="002A7D63" w14:paraId="7E423CE4" w14:textId="77777777" w:rsidTr="002A7D63">
        <w:trPr>
          <w:jc w:val="center"/>
        </w:trPr>
        <w:tc>
          <w:tcPr>
            <w:tcW w:w="1363" w:type="dxa"/>
            <w:shd w:val="clear" w:color="auto" w:fill="auto"/>
            <w:vAlign w:val="center"/>
          </w:tcPr>
          <w:p w14:paraId="6F40B97B"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6,3</w:t>
            </w:r>
          </w:p>
        </w:tc>
        <w:tc>
          <w:tcPr>
            <w:tcW w:w="501" w:type="dxa"/>
            <w:shd w:val="clear" w:color="auto" w:fill="auto"/>
            <w:vAlign w:val="center"/>
          </w:tcPr>
          <w:p w14:paraId="211891F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630</w:t>
            </w:r>
          </w:p>
        </w:tc>
        <w:tc>
          <w:tcPr>
            <w:tcW w:w="555" w:type="dxa"/>
            <w:shd w:val="clear" w:color="auto" w:fill="auto"/>
            <w:vAlign w:val="center"/>
          </w:tcPr>
          <w:p w14:paraId="46A50C0C"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660</w:t>
            </w:r>
          </w:p>
        </w:tc>
        <w:tc>
          <w:tcPr>
            <w:tcW w:w="501" w:type="dxa"/>
            <w:shd w:val="clear" w:color="auto" w:fill="auto"/>
            <w:vAlign w:val="center"/>
          </w:tcPr>
          <w:p w14:paraId="44CBF53C"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690</w:t>
            </w:r>
          </w:p>
        </w:tc>
        <w:tc>
          <w:tcPr>
            <w:tcW w:w="425" w:type="dxa"/>
            <w:shd w:val="clear" w:color="auto" w:fill="auto"/>
            <w:vAlign w:val="center"/>
          </w:tcPr>
          <w:p w14:paraId="5F8BE692"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c>
          <w:tcPr>
            <w:tcW w:w="425" w:type="dxa"/>
            <w:shd w:val="clear" w:color="auto" w:fill="auto"/>
            <w:vAlign w:val="center"/>
          </w:tcPr>
          <w:p w14:paraId="15195ED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520</w:t>
            </w:r>
          </w:p>
        </w:tc>
        <w:tc>
          <w:tcPr>
            <w:tcW w:w="425" w:type="dxa"/>
            <w:shd w:val="clear" w:color="auto" w:fill="auto"/>
            <w:vAlign w:val="center"/>
          </w:tcPr>
          <w:p w14:paraId="0957EB8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600</w:t>
            </w:r>
          </w:p>
        </w:tc>
        <w:tc>
          <w:tcPr>
            <w:tcW w:w="572" w:type="dxa"/>
            <w:shd w:val="clear" w:color="auto" w:fill="auto"/>
            <w:vAlign w:val="center"/>
          </w:tcPr>
          <w:p w14:paraId="0CF3148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815</w:t>
            </w:r>
          </w:p>
        </w:tc>
        <w:tc>
          <w:tcPr>
            <w:tcW w:w="401" w:type="dxa"/>
            <w:shd w:val="clear" w:color="auto" w:fill="auto"/>
            <w:vAlign w:val="center"/>
          </w:tcPr>
          <w:p w14:paraId="64663B6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475</w:t>
            </w:r>
          </w:p>
        </w:tc>
        <w:tc>
          <w:tcPr>
            <w:tcW w:w="425" w:type="dxa"/>
            <w:shd w:val="clear" w:color="auto" w:fill="auto"/>
            <w:vAlign w:val="center"/>
          </w:tcPr>
          <w:p w14:paraId="4101D481"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w:t>
            </w:r>
          </w:p>
        </w:tc>
      </w:tr>
      <w:tr w:rsidR="002A7D63" w:rsidRPr="002A7D63" w14:paraId="5634B281" w14:textId="77777777" w:rsidTr="002A7D63">
        <w:trPr>
          <w:jc w:val="center"/>
        </w:trPr>
        <w:tc>
          <w:tcPr>
            <w:tcW w:w="1363" w:type="dxa"/>
            <w:shd w:val="clear" w:color="auto" w:fill="auto"/>
            <w:vAlign w:val="center"/>
          </w:tcPr>
          <w:p w14:paraId="4E26E379"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7,1</w:t>
            </w:r>
          </w:p>
        </w:tc>
        <w:tc>
          <w:tcPr>
            <w:tcW w:w="501" w:type="dxa"/>
            <w:shd w:val="clear" w:color="auto" w:fill="auto"/>
            <w:vAlign w:val="center"/>
          </w:tcPr>
          <w:p w14:paraId="44F1817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710</w:t>
            </w:r>
          </w:p>
        </w:tc>
        <w:tc>
          <w:tcPr>
            <w:tcW w:w="555" w:type="dxa"/>
            <w:shd w:val="clear" w:color="auto" w:fill="auto"/>
            <w:vAlign w:val="center"/>
          </w:tcPr>
          <w:p w14:paraId="0001347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740</w:t>
            </w:r>
          </w:p>
        </w:tc>
        <w:tc>
          <w:tcPr>
            <w:tcW w:w="501" w:type="dxa"/>
            <w:shd w:val="clear" w:color="auto" w:fill="auto"/>
            <w:vAlign w:val="center"/>
          </w:tcPr>
          <w:p w14:paraId="49455D9E"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770</w:t>
            </w:r>
          </w:p>
        </w:tc>
        <w:tc>
          <w:tcPr>
            <w:tcW w:w="425" w:type="dxa"/>
            <w:shd w:val="clear" w:color="auto" w:fill="auto"/>
            <w:vAlign w:val="center"/>
          </w:tcPr>
          <w:p w14:paraId="0525415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c>
          <w:tcPr>
            <w:tcW w:w="425" w:type="dxa"/>
            <w:shd w:val="clear" w:color="auto" w:fill="auto"/>
            <w:vAlign w:val="center"/>
          </w:tcPr>
          <w:p w14:paraId="01480D6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690</w:t>
            </w:r>
          </w:p>
        </w:tc>
        <w:tc>
          <w:tcPr>
            <w:tcW w:w="425" w:type="dxa"/>
            <w:shd w:val="clear" w:color="auto" w:fill="auto"/>
            <w:vAlign w:val="center"/>
          </w:tcPr>
          <w:p w14:paraId="44380D9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600</w:t>
            </w:r>
          </w:p>
        </w:tc>
        <w:tc>
          <w:tcPr>
            <w:tcW w:w="572" w:type="dxa"/>
            <w:shd w:val="clear" w:color="auto" w:fill="auto"/>
            <w:vAlign w:val="center"/>
          </w:tcPr>
          <w:p w14:paraId="356EA23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915</w:t>
            </w:r>
          </w:p>
        </w:tc>
        <w:tc>
          <w:tcPr>
            <w:tcW w:w="401" w:type="dxa"/>
            <w:shd w:val="clear" w:color="auto" w:fill="auto"/>
            <w:vAlign w:val="center"/>
          </w:tcPr>
          <w:p w14:paraId="7051F20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535</w:t>
            </w:r>
          </w:p>
        </w:tc>
        <w:tc>
          <w:tcPr>
            <w:tcW w:w="425" w:type="dxa"/>
            <w:shd w:val="clear" w:color="auto" w:fill="auto"/>
            <w:vAlign w:val="center"/>
          </w:tcPr>
          <w:p w14:paraId="12BF769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w:t>
            </w:r>
          </w:p>
        </w:tc>
      </w:tr>
      <w:tr w:rsidR="002A7D63" w:rsidRPr="002A7D63" w14:paraId="1BF01187" w14:textId="77777777" w:rsidTr="002A7D63">
        <w:trPr>
          <w:jc w:val="center"/>
        </w:trPr>
        <w:tc>
          <w:tcPr>
            <w:tcW w:w="1363" w:type="dxa"/>
            <w:shd w:val="clear" w:color="auto" w:fill="auto"/>
            <w:vAlign w:val="center"/>
          </w:tcPr>
          <w:p w14:paraId="3EB0D52E"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8</w:t>
            </w:r>
          </w:p>
        </w:tc>
        <w:tc>
          <w:tcPr>
            <w:tcW w:w="501" w:type="dxa"/>
            <w:shd w:val="clear" w:color="auto" w:fill="auto"/>
            <w:vAlign w:val="center"/>
          </w:tcPr>
          <w:p w14:paraId="20EF292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800</w:t>
            </w:r>
          </w:p>
        </w:tc>
        <w:tc>
          <w:tcPr>
            <w:tcW w:w="555" w:type="dxa"/>
            <w:shd w:val="clear" w:color="auto" w:fill="auto"/>
            <w:vAlign w:val="center"/>
          </w:tcPr>
          <w:p w14:paraId="120A255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830</w:t>
            </w:r>
          </w:p>
        </w:tc>
        <w:tc>
          <w:tcPr>
            <w:tcW w:w="501" w:type="dxa"/>
            <w:shd w:val="clear" w:color="auto" w:fill="auto"/>
            <w:vAlign w:val="center"/>
          </w:tcPr>
          <w:p w14:paraId="2A475D96"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860</w:t>
            </w:r>
          </w:p>
        </w:tc>
        <w:tc>
          <w:tcPr>
            <w:tcW w:w="425" w:type="dxa"/>
            <w:shd w:val="clear" w:color="auto" w:fill="auto"/>
            <w:vAlign w:val="center"/>
          </w:tcPr>
          <w:p w14:paraId="0EDE1B5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c>
          <w:tcPr>
            <w:tcW w:w="425" w:type="dxa"/>
            <w:shd w:val="clear" w:color="auto" w:fill="auto"/>
            <w:vAlign w:val="center"/>
          </w:tcPr>
          <w:p w14:paraId="79CA7B0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770</w:t>
            </w:r>
          </w:p>
        </w:tc>
        <w:tc>
          <w:tcPr>
            <w:tcW w:w="425" w:type="dxa"/>
            <w:shd w:val="clear" w:color="auto" w:fill="auto"/>
            <w:vAlign w:val="center"/>
          </w:tcPr>
          <w:p w14:paraId="67DF2A9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600</w:t>
            </w:r>
          </w:p>
        </w:tc>
        <w:tc>
          <w:tcPr>
            <w:tcW w:w="572" w:type="dxa"/>
            <w:shd w:val="clear" w:color="auto" w:fill="auto"/>
            <w:vAlign w:val="center"/>
          </w:tcPr>
          <w:p w14:paraId="7770C0E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1010</w:t>
            </w:r>
          </w:p>
        </w:tc>
        <w:tc>
          <w:tcPr>
            <w:tcW w:w="401" w:type="dxa"/>
            <w:shd w:val="clear" w:color="auto" w:fill="auto"/>
            <w:vAlign w:val="center"/>
          </w:tcPr>
          <w:p w14:paraId="3BA67CD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585</w:t>
            </w:r>
          </w:p>
        </w:tc>
        <w:tc>
          <w:tcPr>
            <w:tcW w:w="425" w:type="dxa"/>
            <w:shd w:val="clear" w:color="auto" w:fill="auto"/>
            <w:vAlign w:val="center"/>
          </w:tcPr>
          <w:p w14:paraId="7D114E2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w:t>
            </w:r>
          </w:p>
        </w:tc>
      </w:tr>
      <w:tr w:rsidR="002A7D63" w:rsidRPr="002A7D63" w14:paraId="243B79AF" w14:textId="77777777" w:rsidTr="002A7D63">
        <w:trPr>
          <w:jc w:val="center"/>
        </w:trPr>
        <w:tc>
          <w:tcPr>
            <w:tcW w:w="1363" w:type="dxa"/>
            <w:shd w:val="clear" w:color="auto" w:fill="auto"/>
            <w:vAlign w:val="center"/>
          </w:tcPr>
          <w:p w14:paraId="63DD161F"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9</w:t>
            </w:r>
          </w:p>
        </w:tc>
        <w:tc>
          <w:tcPr>
            <w:tcW w:w="501" w:type="dxa"/>
            <w:shd w:val="clear" w:color="auto" w:fill="auto"/>
            <w:vAlign w:val="center"/>
          </w:tcPr>
          <w:p w14:paraId="33A6984D"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900</w:t>
            </w:r>
          </w:p>
        </w:tc>
        <w:tc>
          <w:tcPr>
            <w:tcW w:w="555" w:type="dxa"/>
            <w:shd w:val="clear" w:color="auto" w:fill="auto"/>
            <w:vAlign w:val="center"/>
          </w:tcPr>
          <w:p w14:paraId="192D912D"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940</w:t>
            </w:r>
          </w:p>
        </w:tc>
        <w:tc>
          <w:tcPr>
            <w:tcW w:w="501" w:type="dxa"/>
            <w:shd w:val="clear" w:color="auto" w:fill="auto"/>
            <w:vAlign w:val="center"/>
          </w:tcPr>
          <w:p w14:paraId="04271E9A"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970</w:t>
            </w:r>
          </w:p>
        </w:tc>
        <w:tc>
          <w:tcPr>
            <w:tcW w:w="425" w:type="dxa"/>
            <w:shd w:val="clear" w:color="auto" w:fill="auto"/>
            <w:vAlign w:val="center"/>
          </w:tcPr>
          <w:p w14:paraId="6BCDB6B6"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c>
          <w:tcPr>
            <w:tcW w:w="425" w:type="dxa"/>
            <w:shd w:val="clear" w:color="auto" w:fill="auto"/>
            <w:vAlign w:val="center"/>
          </w:tcPr>
          <w:p w14:paraId="4DE749D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830</w:t>
            </w:r>
          </w:p>
        </w:tc>
        <w:tc>
          <w:tcPr>
            <w:tcW w:w="425" w:type="dxa"/>
            <w:shd w:val="clear" w:color="auto" w:fill="auto"/>
            <w:vAlign w:val="center"/>
          </w:tcPr>
          <w:p w14:paraId="3D09BD4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600</w:t>
            </w:r>
          </w:p>
        </w:tc>
        <w:tc>
          <w:tcPr>
            <w:tcW w:w="572" w:type="dxa"/>
            <w:shd w:val="clear" w:color="auto" w:fill="auto"/>
            <w:vAlign w:val="center"/>
          </w:tcPr>
          <w:p w14:paraId="39AE979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1143</w:t>
            </w:r>
          </w:p>
        </w:tc>
        <w:tc>
          <w:tcPr>
            <w:tcW w:w="401" w:type="dxa"/>
            <w:shd w:val="clear" w:color="auto" w:fill="auto"/>
            <w:vAlign w:val="center"/>
          </w:tcPr>
          <w:p w14:paraId="79FA7D6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660</w:t>
            </w:r>
          </w:p>
        </w:tc>
        <w:tc>
          <w:tcPr>
            <w:tcW w:w="425" w:type="dxa"/>
            <w:shd w:val="clear" w:color="auto" w:fill="auto"/>
            <w:vAlign w:val="center"/>
          </w:tcPr>
          <w:p w14:paraId="19A9DACC"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16</w:t>
            </w:r>
          </w:p>
        </w:tc>
      </w:tr>
      <w:tr w:rsidR="002A7D63" w:rsidRPr="002A7D63" w14:paraId="7C168311" w14:textId="77777777" w:rsidTr="002A7D63">
        <w:trPr>
          <w:jc w:val="center"/>
        </w:trPr>
        <w:tc>
          <w:tcPr>
            <w:tcW w:w="1363" w:type="dxa"/>
            <w:shd w:val="clear" w:color="auto" w:fill="auto"/>
            <w:vAlign w:val="center"/>
          </w:tcPr>
          <w:p w14:paraId="18B8038C"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10</w:t>
            </w:r>
          </w:p>
        </w:tc>
        <w:tc>
          <w:tcPr>
            <w:tcW w:w="501" w:type="dxa"/>
            <w:shd w:val="clear" w:color="auto" w:fill="auto"/>
            <w:vAlign w:val="center"/>
          </w:tcPr>
          <w:p w14:paraId="666CC49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1000</w:t>
            </w:r>
          </w:p>
        </w:tc>
        <w:tc>
          <w:tcPr>
            <w:tcW w:w="555" w:type="dxa"/>
            <w:shd w:val="clear" w:color="auto" w:fill="auto"/>
            <w:vAlign w:val="center"/>
          </w:tcPr>
          <w:p w14:paraId="75BE8734"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1040</w:t>
            </w:r>
          </w:p>
        </w:tc>
        <w:tc>
          <w:tcPr>
            <w:tcW w:w="501" w:type="dxa"/>
            <w:shd w:val="clear" w:color="auto" w:fill="auto"/>
            <w:vAlign w:val="center"/>
          </w:tcPr>
          <w:p w14:paraId="2955D87E" w14:textId="77777777" w:rsidR="002A7D63" w:rsidRPr="002A7D63" w:rsidRDefault="002A7D63" w:rsidP="002A7D63">
            <w:pPr>
              <w:jc w:val="center"/>
              <w:rPr>
                <w:rFonts w:cs="Arial"/>
                <w:bCs/>
                <w:color w:val="000000"/>
                <w:sz w:val="20"/>
                <w:szCs w:val="16"/>
                <w:lang w:val="en-US"/>
              </w:rPr>
            </w:pPr>
            <w:r w:rsidRPr="002A7D63">
              <w:rPr>
                <w:rFonts w:cs="Arial"/>
                <w:bCs/>
                <w:color w:val="000000"/>
                <w:sz w:val="20"/>
                <w:szCs w:val="16"/>
                <w:lang w:val="en-US"/>
              </w:rPr>
              <w:t>1070</w:t>
            </w:r>
          </w:p>
        </w:tc>
        <w:tc>
          <w:tcPr>
            <w:tcW w:w="425" w:type="dxa"/>
            <w:shd w:val="clear" w:color="auto" w:fill="auto"/>
            <w:vAlign w:val="center"/>
          </w:tcPr>
          <w:p w14:paraId="5D5F245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w:t>
            </w:r>
          </w:p>
        </w:tc>
        <w:tc>
          <w:tcPr>
            <w:tcW w:w="425" w:type="dxa"/>
            <w:shd w:val="clear" w:color="auto" w:fill="auto"/>
            <w:vAlign w:val="center"/>
          </w:tcPr>
          <w:p w14:paraId="26017A1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950</w:t>
            </w:r>
          </w:p>
        </w:tc>
        <w:tc>
          <w:tcPr>
            <w:tcW w:w="425" w:type="dxa"/>
            <w:shd w:val="clear" w:color="auto" w:fill="auto"/>
            <w:vAlign w:val="center"/>
          </w:tcPr>
          <w:p w14:paraId="21B59A7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600</w:t>
            </w:r>
          </w:p>
        </w:tc>
        <w:tc>
          <w:tcPr>
            <w:tcW w:w="572" w:type="dxa"/>
            <w:shd w:val="clear" w:color="auto" w:fill="auto"/>
            <w:vAlign w:val="center"/>
          </w:tcPr>
          <w:p w14:paraId="4EF2FC4D"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1258</w:t>
            </w:r>
          </w:p>
        </w:tc>
        <w:tc>
          <w:tcPr>
            <w:tcW w:w="401" w:type="dxa"/>
            <w:shd w:val="clear" w:color="auto" w:fill="auto"/>
            <w:vAlign w:val="center"/>
          </w:tcPr>
          <w:p w14:paraId="5AC5FD99"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725</w:t>
            </w:r>
          </w:p>
        </w:tc>
        <w:tc>
          <w:tcPr>
            <w:tcW w:w="425" w:type="dxa"/>
            <w:shd w:val="clear" w:color="auto" w:fill="auto"/>
            <w:vAlign w:val="center"/>
          </w:tcPr>
          <w:p w14:paraId="789EB86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16</w:t>
            </w:r>
          </w:p>
        </w:tc>
      </w:tr>
      <w:tr w:rsidR="002A7D63" w:rsidRPr="002A7D63" w14:paraId="53C20503" w14:textId="77777777" w:rsidTr="002A7D63">
        <w:trPr>
          <w:jc w:val="center"/>
        </w:trPr>
        <w:tc>
          <w:tcPr>
            <w:tcW w:w="1363" w:type="dxa"/>
            <w:shd w:val="clear" w:color="auto" w:fill="auto"/>
            <w:vAlign w:val="center"/>
          </w:tcPr>
          <w:p w14:paraId="06AF100D"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11,2</w:t>
            </w:r>
          </w:p>
        </w:tc>
        <w:tc>
          <w:tcPr>
            <w:tcW w:w="501" w:type="dxa"/>
            <w:shd w:val="clear" w:color="auto" w:fill="auto"/>
            <w:vAlign w:val="center"/>
          </w:tcPr>
          <w:p w14:paraId="0507735B"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1120</w:t>
            </w:r>
          </w:p>
        </w:tc>
        <w:tc>
          <w:tcPr>
            <w:tcW w:w="555" w:type="dxa"/>
            <w:shd w:val="clear" w:color="auto" w:fill="auto"/>
            <w:vAlign w:val="center"/>
          </w:tcPr>
          <w:p w14:paraId="09E1191E"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1160</w:t>
            </w:r>
          </w:p>
        </w:tc>
        <w:tc>
          <w:tcPr>
            <w:tcW w:w="501" w:type="dxa"/>
            <w:shd w:val="clear" w:color="auto" w:fill="auto"/>
            <w:vAlign w:val="center"/>
          </w:tcPr>
          <w:p w14:paraId="1B8D4A1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1195</w:t>
            </w:r>
          </w:p>
        </w:tc>
        <w:tc>
          <w:tcPr>
            <w:tcW w:w="425" w:type="dxa"/>
            <w:shd w:val="clear" w:color="auto" w:fill="auto"/>
            <w:vAlign w:val="center"/>
          </w:tcPr>
          <w:p w14:paraId="165F7AE5"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w:t>
            </w:r>
          </w:p>
        </w:tc>
        <w:tc>
          <w:tcPr>
            <w:tcW w:w="425" w:type="dxa"/>
            <w:shd w:val="clear" w:color="auto" w:fill="auto"/>
            <w:vAlign w:val="center"/>
          </w:tcPr>
          <w:p w14:paraId="67FA5B5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1050</w:t>
            </w:r>
          </w:p>
        </w:tc>
        <w:tc>
          <w:tcPr>
            <w:tcW w:w="425" w:type="dxa"/>
            <w:shd w:val="clear" w:color="auto" w:fill="auto"/>
            <w:vAlign w:val="center"/>
          </w:tcPr>
          <w:p w14:paraId="0A8DE7C7"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740</w:t>
            </w:r>
          </w:p>
        </w:tc>
        <w:tc>
          <w:tcPr>
            <w:tcW w:w="572" w:type="dxa"/>
            <w:shd w:val="clear" w:color="auto" w:fill="auto"/>
            <w:vAlign w:val="center"/>
          </w:tcPr>
          <w:p w14:paraId="01017D5C"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1398</w:t>
            </w:r>
          </w:p>
        </w:tc>
        <w:tc>
          <w:tcPr>
            <w:tcW w:w="401" w:type="dxa"/>
            <w:shd w:val="clear" w:color="auto" w:fill="auto"/>
            <w:vAlign w:val="center"/>
          </w:tcPr>
          <w:p w14:paraId="3132F183"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800</w:t>
            </w:r>
          </w:p>
        </w:tc>
        <w:tc>
          <w:tcPr>
            <w:tcW w:w="425" w:type="dxa"/>
            <w:shd w:val="clear" w:color="auto" w:fill="auto"/>
            <w:vAlign w:val="center"/>
          </w:tcPr>
          <w:p w14:paraId="0A68063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18</w:t>
            </w:r>
          </w:p>
        </w:tc>
      </w:tr>
      <w:tr w:rsidR="002A7D63" w:rsidRPr="002A7D63" w14:paraId="64187AB3" w14:textId="77777777" w:rsidTr="002A7D63">
        <w:trPr>
          <w:jc w:val="center"/>
        </w:trPr>
        <w:tc>
          <w:tcPr>
            <w:tcW w:w="1363" w:type="dxa"/>
            <w:shd w:val="clear" w:color="auto" w:fill="auto"/>
            <w:vAlign w:val="center"/>
          </w:tcPr>
          <w:p w14:paraId="554734AB" w14:textId="77777777" w:rsidR="002A7D63" w:rsidRPr="002A7D63" w:rsidRDefault="002A7D63" w:rsidP="002A7D63">
            <w:pPr>
              <w:jc w:val="center"/>
              <w:rPr>
                <w:rFonts w:cs="Arial"/>
                <w:b/>
                <w:bCs/>
                <w:color w:val="000000"/>
                <w:sz w:val="20"/>
                <w:szCs w:val="16"/>
              </w:rPr>
            </w:pPr>
            <w:r w:rsidRPr="002A7D63">
              <w:rPr>
                <w:rFonts w:cs="Arial"/>
                <w:b/>
                <w:bCs/>
                <w:color w:val="000000"/>
                <w:sz w:val="20"/>
                <w:szCs w:val="16"/>
              </w:rPr>
              <w:t>12,5</w:t>
            </w:r>
          </w:p>
        </w:tc>
        <w:tc>
          <w:tcPr>
            <w:tcW w:w="501" w:type="dxa"/>
            <w:shd w:val="clear" w:color="auto" w:fill="auto"/>
            <w:vAlign w:val="center"/>
          </w:tcPr>
          <w:p w14:paraId="27BC6DEC"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1250</w:t>
            </w:r>
          </w:p>
        </w:tc>
        <w:tc>
          <w:tcPr>
            <w:tcW w:w="555" w:type="dxa"/>
            <w:shd w:val="clear" w:color="auto" w:fill="auto"/>
            <w:vAlign w:val="center"/>
          </w:tcPr>
          <w:p w14:paraId="02D1BC7F"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1290</w:t>
            </w:r>
          </w:p>
        </w:tc>
        <w:tc>
          <w:tcPr>
            <w:tcW w:w="501" w:type="dxa"/>
            <w:shd w:val="clear" w:color="auto" w:fill="auto"/>
            <w:vAlign w:val="center"/>
          </w:tcPr>
          <w:p w14:paraId="43390BBC"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1325</w:t>
            </w:r>
          </w:p>
        </w:tc>
        <w:tc>
          <w:tcPr>
            <w:tcW w:w="425" w:type="dxa"/>
            <w:shd w:val="clear" w:color="auto" w:fill="auto"/>
            <w:vAlign w:val="center"/>
          </w:tcPr>
          <w:p w14:paraId="7E83FC98"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12</w:t>
            </w:r>
          </w:p>
        </w:tc>
        <w:tc>
          <w:tcPr>
            <w:tcW w:w="425" w:type="dxa"/>
            <w:shd w:val="clear" w:color="auto" w:fill="auto"/>
            <w:vAlign w:val="center"/>
          </w:tcPr>
          <w:p w14:paraId="287E4722"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1100</w:t>
            </w:r>
          </w:p>
        </w:tc>
        <w:tc>
          <w:tcPr>
            <w:tcW w:w="425" w:type="dxa"/>
            <w:shd w:val="clear" w:color="auto" w:fill="auto"/>
            <w:vAlign w:val="center"/>
          </w:tcPr>
          <w:p w14:paraId="0F7BBD32"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740</w:t>
            </w:r>
          </w:p>
        </w:tc>
        <w:tc>
          <w:tcPr>
            <w:tcW w:w="572" w:type="dxa"/>
            <w:shd w:val="clear" w:color="auto" w:fill="auto"/>
            <w:vAlign w:val="center"/>
          </w:tcPr>
          <w:p w14:paraId="1915D27A"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1563</w:t>
            </w:r>
          </w:p>
        </w:tc>
        <w:tc>
          <w:tcPr>
            <w:tcW w:w="401" w:type="dxa"/>
            <w:shd w:val="clear" w:color="auto" w:fill="auto"/>
            <w:vAlign w:val="center"/>
          </w:tcPr>
          <w:p w14:paraId="75384558" w14:textId="77777777" w:rsidR="002A7D63" w:rsidRPr="002A7D63" w:rsidRDefault="002A7D63" w:rsidP="002A7D63">
            <w:pPr>
              <w:jc w:val="center"/>
              <w:rPr>
                <w:rFonts w:cs="Arial"/>
                <w:color w:val="000000"/>
                <w:sz w:val="20"/>
                <w:szCs w:val="16"/>
              </w:rPr>
            </w:pPr>
            <w:r w:rsidRPr="002A7D63">
              <w:rPr>
                <w:rFonts w:cs="Arial"/>
                <w:color w:val="000000"/>
                <w:sz w:val="20"/>
                <w:szCs w:val="16"/>
              </w:rPr>
              <w:t>900</w:t>
            </w:r>
          </w:p>
        </w:tc>
        <w:tc>
          <w:tcPr>
            <w:tcW w:w="425" w:type="dxa"/>
            <w:shd w:val="clear" w:color="auto" w:fill="auto"/>
            <w:vAlign w:val="center"/>
          </w:tcPr>
          <w:p w14:paraId="0AC93590" w14:textId="77777777" w:rsidR="002A7D63" w:rsidRPr="002A7D63" w:rsidRDefault="002A7D63" w:rsidP="002A7D63">
            <w:pPr>
              <w:jc w:val="center"/>
              <w:rPr>
                <w:rFonts w:cs="Arial"/>
                <w:bCs/>
                <w:color w:val="000000"/>
                <w:sz w:val="20"/>
                <w:szCs w:val="16"/>
              </w:rPr>
            </w:pPr>
            <w:r w:rsidRPr="002A7D63">
              <w:rPr>
                <w:rFonts w:cs="Arial"/>
                <w:bCs/>
                <w:color w:val="000000"/>
                <w:sz w:val="20"/>
                <w:szCs w:val="16"/>
              </w:rPr>
              <w:t>18</w:t>
            </w:r>
          </w:p>
        </w:tc>
      </w:tr>
    </w:tbl>
    <w:p w14:paraId="1A28175F" w14:textId="77777777" w:rsidR="002A7D63" w:rsidRDefault="002A7D63" w:rsidP="004724B3">
      <w:pPr>
        <w:spacing w:line="240" w:lineRule="auto"/>
        <w:ind w:left="851"/>
        <w:rPr>
          <w:sz w:val="22"/>
          <w:lang w:val="en-US"/>
        </w:rPr>
      </w:pPr>
    </w:p>
    <w:p w14:paraId="3FF8D16D" w14:textId="58AF0F84" w:rsidR="004724B3" w:rsidRPr="0086118E" w:rsidRDefault="004724B3" w:rsidP="004724B3">
      <w:pPr>
        <w:spacing w:line="240" w:lineRule="auto"/>
        <w:ind w:left="851"/>
        <w:rPr>
          <w:sz w:val="22"/>
        </w:rPr>
      </w:pPr>
      <w:r>
        <w:rPr>
          <w:sz w:val="22"/>
        </w:rPr>
        <w:t>Примечания: * - максимальные размеры.</w:t>
      </w:r>
      <w:r w:rsidR="00275F86">
        <w:rPr>
          <w:sz w:val="22"/>
        </w:rPr>
        <w:t xml:space="preserve"> </w:t>
      </w:r>
      <w:r>
        <w:rPr>
          <w:sz w:val="22"/>
          <w:lang w:val="en-US"/>
        </w:rPr>
        <w:t>D</w:t>
      </w:r>
      <w:r w:rsidRPr="00BF1068">
        <w:rPr>
          <w:sz w:val="22"/>
        </w:rPr>
        <w:t>1</w:t>
      </w:r>
      <w:r>
        <w:rPr>
          <w:sz w:val="22"/>
        </w:rPr>
        <w:t xml:space="preserve"> - диаметр по центрам отверстий на фланце.</w:t>
      </w:r>
    </w:p>
    <w:p w14:paraId="4787183E" w14:textId="77777777" w:rsidR="0035254D" w:rsidRDefault="0035254D">
      <w:pPr>
        <w:spacing w:after="200"/>
        <w:jc w:val="left"/>
        <w:rPr>
          <w:sz w:val="28"/>
          <w:szCs w:val="28"/>
        </w:rPr>
      </w:pPr>
      <w:r>
        <w:rPr>
          <w:sz w:val="28"/>
          <w:szCs w:val="28"/>
        </w:rPr>
        <w:br w:type="page"/>
      </w:r>
    </w:p>
    <w:p w14:paraId="1B594EA6" w14:textId="77777777" w:rsidR="0042000F" w:rsidRPr="00BE222C" w:rsidRDefault="0042000F" w:rsidP="007F2AB3">
      <w:pPr>
        <w:pStyle w:val="aa"/>
        <w:jc w:val="center"/>
        <w:rPr>
          <w:b/>
          <w:bCs/>
          <w:sz w:val="32"/>
          <w:szCs w:val="32"/>
        </w:rPr>
      </w:pPr>
    </w:p>
    <w:p w14:paraId="4C2AEBF4" w14:textId="1FC4BC24" w:rsidR="007F2AB3" w:rsidRPr="007F2AB3" w:rsidRDefault="00BE222C" w:rsidP="004E2407">
      <w:pPr>
        <w:pStyle w:val="aa"/>
        <w:contextualSpacing/>
        <w:jc w:val="center"/>
        <w:rPr>
          <w:b/>
          <w:bCs/>
          <w:szCs w:val="28"/>
        </w:rPr>
      </w:pPr>
      <w:r w:rsidRPr="00BE222C">
        <w:rPr>
          <w:b/>
          <w:bCs/>
          <w:sz w:val="32"/>
          <w:szCs w:val="32"/>
        </w:rPr>
        <w:t>4</w:t>
      </w:r>
      <w:r w:rsidR="00EE2FE5" w:rsidRPr="00BE222C">
        <w:rPr>
          <w:b/>
          <w:bCs/>
          <w:sz w:val="32"/>
          <w:szCs w:val="32"/>
        </w:rPr>
        <w:t>.</w:t>
      </w:r>
      <w:r w:rsidR="00275F86">
        <w:rPr>
          <w:b/>
          <w:bCs/>
          <w:sz w:val="32"/>
          <w:szCs w:val="32"/>
        </w:rPr>
        <w:t xml:space="preserve"> </w:t>
      </w:r>
      <w:r w:rsidR="007F2AB3" w:rsidRPr="00BE222C">
        <w:rPr>
          <w:b/>
          <w:bCs/>
          <w:sz w:val="32"/>
          <w:szCs w:val="32"/>
        </w:rPr>
        <w:t>УСТРОЙСТВО</w:t>
      </w:r>
      <w:r w:rsidR="00275F86">
        <w:rPr>
          <w:b/>
          <w:bCs/>
          <w:sz w:val="32"/>
          <w:szCs w:val="32"/>
        </w:rPr>
        <w:t xml:space="preserve"> </w:t>
      </w:r>
      <w:r w:rsidR="007F2AB3" w:rsidRPr="00BE222C">
        <w:rPr>
          <w:b/>
          <w:bCs/>
          <w:sz w:val="32"/>
          <w:szCs w:val="32"/>
        </w:rPr>
        <w:t>И</w:t>
      </w:r>
      <w:r w:rsidR="00275F86">
        <w:rPr>
          <w:b/>
          <w:bCs/>
          <w:sz w:val="32"/>
          <w:szCs w:val="32"/>
        </w:rPr>
        <w:t xml:space="preserve"> </w:t>
      </w:r>
      <w:r w:rsidR="007F2AB3" w:rsidRPr="00BE222C">
        <w:rPr>
          <w:b/>
          <w:bCs/>
          <w:sz w:val="32"/>
          <w:szCs w:val="32"/>
        </w:rPr>
        <w:t>ПРИНЦИП</w:t>
      </w:r>
      <w:r w:rsidR="00275F86">
        <w:rPr>
          <w:b/>
          <w:bCs/>
          <w:sz w:val="32"/>
          <w:szCs w:val="32"/>
        </w:rPr>
        <w:t xml:space="preserve"> </w:t>
      </w:r>
      <w:r w:rsidR="007F2AB3" w:rsidRPr="00BE222C">
        <w:rPr>
          <w:b/>
          <w:bCs/>
          <w:sz w:val="32"/>
          <w:szCs w:val="32"/>
        </w:rPr>
        <w:t>РАБОТЫ</w:t>
      </w:r>
      <w:r w:rsidR="00275F86">
        <w:rPr>
          <w:b/>
          <w:bCs/>
          <w:sz w:val="32"/>
          <w:szCs w:val="32"/>
        </w:rPr>
        <w:t xml:space="preserve"> </w:t>
      </w:r>
      <w:r w:rsidR="007F2AB3" w:rsidRPr="00BE222C">
        <w:rPr>
          <w:b/>
          <w:bCs/>
          <w:sz w:val="32"/>
          <w:szCs w:val="32"/>
        </w:rPr>
        <w:t>ВЕНТИЛЯТОРА</w:t>
      </w:r>
    </w:p>
    <w:p w14:paraId="25AACB94" w14:textId="77777777" w:rsidR="007F2AB3" w:rsidRPr="00E84EBA" w:rsidRDefault="007F2AB3" w:rsidP="004E2407">
      <w:pPr>
        <w:pStyle w:val="aa"/>
        <w:contextualSpacing/>
        <w:rPr>
          <w:b/>
          <w:bCs/>
          <w:sz w:val="8"/>
          <w:szCs w:val="28"/>
        </w:rPr>
      </w:pPr>
    </w:p>
    <w:p w14:paraId="2450C1BC" w14:textId="40FC280F" w:rsidR="009556D7" w:rsidRPr="00BE222C" w:rsidRDefault="00BE222C" w:rsidP="004E2407">
      <w:pPr>
        <w:spacing w:line="240" w:lineRule="auto"/>
        <w:ind w:firstLine="567"/>
        <w:contextualSpacing/>
        <w:rPr>
          <w:rFonts w:cs="Times New Roman"/>
          <w:sz w:val="28"/>
          <w:szCs w:val="28"/>
        </w:rPr>
      </w:pPr>
      <w:r>
        <w:rPr>
          <w:rFonts w:cs="Times New Roman"/>
          <w:szCs w:val="24"/>
        </w:rPr>
        <w:t>4</w:t>
      </w:r>
      <w:r w:rsidR="009A79D9" w:rsidRPr="003936E1">
        <w:rPr>
          <w:rFonts w:cs="Times New Roman"/>
          <w:szCs w:val="24"/>
        </w:rPr>
        <w:t>.1</w:t>
      </w:r>
      <w:r w:rsidR="00EE2FE5" w:rsidRPr="00BE222C">
        <w:rPr>
          <w:rFonts w:cs="Times New Roman"/>
          <w:sz w:val="28"/>
          <w:szCs w:val="28"/>
        </w:rPr>
        <w:t>.</w:t>
      </w:r>
      <w:r w:rsidR="007A55DA" w:rsidRPr="00BE222C">
        <w:rPr>
          <w:rFonts w:cs="Times New Roman"/>
          <w:sz w:val="28"/>
          <w:szCs w:val="28"/>
        </w:rPr>
        <w:t xml:space="preserve"> </w:t>
      </w:r>
      <w:r w:rsidR="009556D7" w:rsidRPr="00BE222C">
        <w:rPr>
          <w:rFonts w:cs="Times New Roman"/>
          <w:sz w:val="28"/>
          <w:szCs w:val="28"/>
        </w:rPr>
        <w:t xml:space="preserve">Вентилятор оснащается осевым колесом с профилированными лопатками и втулкой из алюминиевого сплава. Рабочее колесо устанавливается непосредственно на вал </w:t>
      </w:r>
      <w:r w:rsidR="00BC7E81" w:rsidRPr="00BE222C">
        <w:rPr>
          <w:rFonts w:cs="Times New Roman"/>
          <w:sz w:val="28"/>
          <w:szCs w:val="28"/>
        </w:rPr>
        <w:t xml:space="preserve">огнестойкого </w:t>
      </w:r>
      <w:r w:rsidR="009556D7" w:rsidRPr="00BE222C">
        <w:rPr>
          <w:rFonts w:cs="Times New Roman"/>
          <w:sz w:val="28"/>
          <w:szCs w:val="28"/>
        </w:rPr>
        <w:t>электродвигателя</w:t>
      </w:r>
      <w:r w:rsidR="00726E5C" w:rsidRPr="00BE222C">
        <w:rPr>
          <w:rFonts w:cs="Times New Roman"/>
          <w:sz w:val="28"/>
          <w:szCs w:val="28"/>
        </w:rPr>
        <w:t xml:space="preserve"> с огнестойкостью при работе во время пожара 300 </w:t>
      </w:r>
      <w:r w:rsidR="00726E5C" w:rsidRPr="00BE222C">
        <w:rPr>
          <w:rFonts w:cs="Times New Roman"/>
          <w:sz w:val="28"/>
          <w:szCs w:val="28"/>
          <w:vertAlign w:val="superscript"/>
        </w:rPr>
        <w:t>О</w:t>
      </w:r>
      <w:r w:rsidR="00726E5C" w:rsidRPr="00BE222C">
        <w:rPr>
          <w:rFonts w:cs="Times New Roman"/>
          <w:sz w:val="28"/>
          <w:szCs w:val="28"/>
        </w:rPr>
        <w:t xml:space="preserve">С/2 часа или 400 </w:t>
      </w:r>
      <w:r w:rsidR="00726E5C" w:rsidRPr="00BE222C">
        <w:rPr>
          <w:rFonts w:cs="Times New Roman"/>
          <w:sz w:val="28"/>
          <w:szCs w:val="28"/>
          <w:vertAlign w:val="superscript"/>
        </w:rPr>
        <w:t>О</w:t>
      </w:r>
      <w:r w:rsidR="00726E5C" w:rsidRPr="00BE222C">
        <w:rPr>
          <w:rFonts w:cs="Times New Roman"/>
          <w:sz w:val="28"/>
          <w:szCs w:val="28"/>
        </w:rPr>
        <w:t>С/2 часа (в соответствии с исполнением)</w:t>
      </w:r>
      <w:r w:rsidR="009556D7" w:rsidRPr="00BE222C">
        <w:rPr>
          <w:rFonts w:cs="Times New Roman"/>
          <w:sz w:val="28"/>
          <w:szCs w:val="28"/>
        </w:rPr>
        <w:t xml:space="preserve">. Ось вращения рабочего колеса расположена </w:t>
      </w:r>
      <w:r w:rsidR="00B863D5" w:rsidRPr="00BE222C">
        <w:rPr>
          <w:rFonts w:cs="Times New Roman"/>
          <w:sz w:val="28"/>
          <w:szCs w:val="28"/>
        </w:rPr>
        <w:t>соосно</w:t>
      </w:r>
      <w:r w:rsidR="009556D7" w:rsidRPr="00BE222C">
        <w:rPr>
          <w:rFonts w:cs="Times New Roman"/>
          <w:sz w:val="28"/>
          <w:szCs w:val="28"/>
        </w:rPr>
        <w:t xml:space="preserve"> направлению движения потока,</w:t>
      </w:r>
      <w:r w:rsidR="002F0512" w:rsidRPr="00BE222C">
        <w:rPr>
          <w:rFonts w:cs="Times New Roman"/>
          <w:sz w:val="28"/>
          <w:szCs w:val="28"/>
        </w:rPr>
        <w:t xml:space="preserve"> огнестойкий</w:t>
      </w:r>
      <w:r w:rsidR="009556D7" w:rsidRPr="00BE222C">
        <w:rPr>
          <w:rFonts w:cs="Times New Roman"/>
          <w:sz w:val="28"/>
          <w:szCs w:val="28"/>
        </w:rPr>
        <w:t xml:space="preserve"> электродвигатель расположен внутри корпуса на кронштейнах</w:t>
      </w:r>
    </w:p>
    <w:p w14:paraId="49252263" w14:textId="3D8C8D3F" w:rsidR="00D03EDD" w:rsidRPr="00BE222C" w:rsidRDefault="00BE222C" w:rsidP="004E2407">
      <w:pPr>
        <w:spacing w:line="240" w:lineRule="auto"/>
        <w:ind w:firstLine="567"/>
        <w:contextualSpacing/>
        <w:rPr>
          <w:rFonts w:cs="Times New Roman"/>
          <w:sz w:val="28"/>
          <w:szCs w:val="28"/>
        </w:rPr>
      </w:pPr>
      <w:r w:rsidRPr="00BE222C">
        <w:rPr>
          <w:rFonts w:cs="Times New Roman"/>
          <w:sz w:val="28"/>
          <w:szCs w:val="28"/>
        </w:rPr>
        <w:t>4</w:t>
      </w:r>
      <w:r w:rsidR="009A79D9" w:rsidRPr="00BE222C">
        <w:rPr>
          <w:rFonts w:cs="Times New Roman"/>
          <w:sz w:val="28"/>
          <w:szCs w:val="28"/>
        </w:rPr>
        <w:t>.2</w:t>
      </w:r>
      <w:r w:rsidR="00EE2FE5" w:rsidRPr="00BE222C">
        <w:rPr>
          <w:rFonts w:cs="Times New Roman"/>
          <w:sz w:val="28"/>
          <w:szCs w:val="28"/>
        </w:rPr>
        <w:t>.</w:t>
      </w:r>
      <w:r w:rsidR="009A79D9" w:rsidRPr="00BE222C">
        <w:rPr>
          <w:rFonts w:cs="Times New Roman"/>
          <w:sz w:val="28"/>
          <w:szCs w:val="28"/>
        </w:rPr>
        <w:t xml:space="preserve"> </w:t>
      </w:r>
      <w:r w:rsidR="00D03EDD" w:rsidRPr="00BE222C">
        <w:rPr>
          <w:rFonts w:cs="Times New Roman"/>
          <w:sz w:val="28"/>
          <w:szCs w:val="28"/>
        </w:rPr>
        <w:t>Узлы и детали вентилятора (кроме колеса рабочего</w:t>
      </w:r>
      <w:r w:rsidR="00083D20" w:rsidRPr="00BE222C">
        <w:rPr>
          <w:rFonts w:cs="Times New Roman"/>
          <w:sz w:val="28"/>
          <w:szCs w:val="28"/>
        </w:rPr>
        <w:t xml:space="preserve"> и электродвигателя</w:t>
      </w:r>
      <w:r w:rsidR="00D03EDD" w:rsidRPr="00BE222C">
        <w:rPr>
          <w:rFonts w:cs="Times New Roman"/>
          <w:sz w:val="28"/>
          <w:szCs w:val="28"/>
        </w:rPr>
        <w:t xml:space="preserve">) изготовлены из оцинкованной стали и углеродистых сталей обыкновенного качества. </w:t>
      </w:r>
      <w:r w:rsidR="0025250C" w:rsidRPr="00BE222C">
        <w:rPr>
          <w:rFonts w:cs="Times New Roman"/>
          <w:sz w:val="28"/>
          <w:szCs w:val="28"/>
        </w:rPr>
        <w:t>Рабочее колесо изготовлено из углеродистой стали и алюминиевого сплава.</w:t>
      </w:r>
      <w:r w:rsidR="001B6094" w:rsidRPr="00BE222C">
        <w:rPr>
          <w:rFonts w:cs="Times New Roman"/>
          <w:sz w:val="28"/>
          <w:szCs w:val="28"/>
        </w:rPr>
        <w:t xml:space="preserve"> </w:t>
      </w:r>
    </w:p>
    <w:p w14:paraId="30A508AE" w14:textId="4E6C77AF" w:rsidR="009A79D9" w:rsidRPr="00BE222C" w:rsidRDefault="00BE222C" w:rsidP="004E2407">
      <w:pPr>
        <w:spacing w:line="240" w:lineRule="auto"/>
        <w:ind w:firstLine="567"/>
        <w:contextualSpacing/>
        <w:rPr>
          <w:rFonts w:cs="Times New Roman"/>
          <w:sz w:val="28"/>
          <w:szCs w:val="28"/>
        </w:rPr>
      </w:pPr>
      <w:r w:rsidRPr="00BE222C">
        <w:rPr>
          <w:rFonts w:cs="Times New Roman"/>
          <w:sz w:val="28"/>
          <w:szCs w:val="28"/>
        </w:rPr>
        <w:t>4</w:t>
      </w:r>
      <w:r w:rsidR="00D03EDD" w:rsidRPr="00BE222C">
        <w:rPr>
          <w:rFonts w:cs="Times New Roman"/>
          <w:sz w:val="28"/>
          <w:szCs w:val="28"/>
        </w:rPr>
        <w:t>.3.</w:t>
      </w:r>
      <w:r w:rsidR="008464A8" w:rsidRPr="00BE222C">
        <w:rPr>
          <w:rFonts w:cs="Times New Roman"/>
          <w:sz w:val="28"/>
          <w:szCs w:val="28"/>
        </w:rPr>
        <w:t xml:space="preserve"> Вентилятор может оснащаться </w:t>
      </w:r>
      <w:r w:rsidR="00E84EBA" w:rsidRPr="00BE222C">
        <w:rPr>
          <w:rFonts w:cs="Times New Roman"/>
          <w:sz w:val="28"/>
          <w:szCs w:val="28"/>
        </w:rPr>
        <w:t>опорами для крепления к другим конструкциям при горизонтальном положении оси</w:t>
      </w:r>
      <w:r w:rsidR="00AC7DA2" w:rsidRPr="00BE222C">
        <w:rPr>
          <w:rFonts w:cs="Times New Roman"/>
          <w:sz w:val="28"/>
          <w:szCs w:val="28"/>
        </w:rPr>
        <w:t xml:space="preserve"> колеса</w:t>
      </w:r>
      <w:r w:rsidR="00E84EBA" w:rsidRPr="00BE222C">
        <w:rPr>
          <w:rFonts w:cs="Times New Roman"/>
          <w:sz w:val="28"/>
          <w:szCs w:val="28"/>
        </w:rPr>
        <w:t>.</w:t>
      </w:r>
    </w:p>
    <w:p w14:paraId="464AD773" w14:textId="3866A4AD" w:rsidR="00E84EBA" w:rsidRPr="00BE222C" w:rsidRDefault="00BE222C" w:rsidP="00E84EBA">
      <w:pPr>
        <w:pStyle w:val="aa"/>
        <w:ind w:firstLine="567"/>
        <w:contextualSpacing/>
        <w:rPr>
          <w:sz w:val="28"/>
          <w:szCs w:val="28"/>
        </w:rPr>
      </w:pPr>
      <w:r w:rsidRPr="00BE222C">
        <w:rPr>
          <w:sz w:val="28"/>
          <w:szCs w:val="28"/>
        </w:rPr>
        <w:t>4</w:t>
      </w:r>
      <w:r w:rsidR="007F2AB3" w:rsidRPr="00BE222C">
        <w:rPr>
          <w:sz w:val="28"/>
          <w:szCs w:val="28"/>
        </w:rPr>
        <w:t>.</w:t>
      </w:r>
      <w:r w:rsidR="00E84EBA" w:rsidRPr="00BE222C">
        <w:rPr>
          <w:sz w:val="28"/>
          <w:szCs w:val="28"/>
        </w:rPr>
        <w:t>4</w:t>
      </w:r>
      <w:r w:rsidR="005A0F4B" w:rsidRPr="00BE222C">
        <w:rPr>
          <w:sz w:val="28"/>
          <w:szCs w:val="28"/>
        </w:rPr>
        <w:t>. Принцип работы вентилятора заключается в перемещении дыма и газовоздушной смеси за счет передачи ему энергии от рабочего колеса.</w:t>
      </w:r>
      <w:r w:rsidR="002777DA" w:rsidRPr="00BE222C">
        <w:rPr>
          <w:sz w:val="28"/>
          <w:szCs w:val="28"/>
        </w:rPr>
        <w:t xml:space="preserve"> </w:t>
      </w:r>
      <w:r w:rsidR="007F2AB3" w:rsidRPr="00BE222C">
        <w:rPr>
          <w:sz w:val="28"/>
          <w:szCs w:val="28"/>
        </w:rPr>
        <w:t>Всасываемый поток направл</w:t>
      </w:r>
      <w:r w:rsidR="00E84EBA" w:rsidRPr="00BE222C">
        <w:rPr>
          <w:sz w:val="28"/>
          <w:szCs w:val="28"/>
        </w:rPr>
        <w:t>яется к колесу</w:t>
      </w:r>
      <w:r w:rsidR="009E5AAA" w:rsidRPr="00BE222C">
        <w:rPr>
          <w:sz w:val="28"/>
          <w:szCs w:val="28"/>
        </w:rPr>
        <w:t xml:space="preserve"> </w:t>
      </w:r>
      <w:r w:rsidR="007F2AB3" w:rsidRPr="00BE222C">
        <w:rPr>
          <w:sz w:val="28"/>
          <w:szCs w:val="28"/>
        </w:rPr>
        <w:t xml:space="preserve">и через </w:t>
      </w:r>
      <w:r w:rsidR="005A0F4B" w:rsidRPr="00BE222C">
        <w:rPr>
          <w:sz w:val="28"/>
          <w:szCs w:val="28"/>
        </w:rPr>
        <w:t xml:space="preserve">выходное </w:t>
      </w:r>
      <w:r w:rsidR="007F2AB3" w:rsidRPr="00BE222C">
        <w:rPr>
          <w:sz w:val="28"/>
          <w:szCs w:val="28"/>
        </w:rPr>
        <w:t xml:space="preserve">отверстие </w:t>
      </w:r>
      <w:r w:rsidR="005A0F4B" w:rsidRPr="00BE222C">
        <w:rPr>
          <w:sz w:val="28"/>
          <w:szCs w:val="28"/>
        </w:rPr>
        <w:t>выбрасывается наружу.</w:t>
      </w:r>
    </w:p>
    <w:p w14:paraId="40382142" w14:textId="77777777" w:rsidR="007F2AB3" w:rsidRPr="00BE222C" w:rsidRDefault="007F2AB3" w:rsidP="00E84EBA">
      <w:pPr>
        <w:pStyle w:val="aa"/>
        <w:ind w:firstLine="567"/>
        <w:contextualSpacing/>
        <w:rPr>
          <w:sz w:val="28"/>
          <w:szCs w:val="28"/>
        </w:rPr>
      </w:pPr>
      <w:r w:rsidRPr="00BE222C">
        <w:rPr>
          <w:i/>
          <w:sz w:val="28"/>
          <w:szCs w:val="28"/>
        </w:rPr>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BE222C">
        <w:rPr>
          <w:i/>
          <w:sz w:val="28"/>
          <w:szCs w:val="28"/>
        </w:rPr>
        <w:t>и</w:t>
      </w:r>
      <w:r w:rsidRPr="00BE222C">
        <w:rPr>
          <w:i/>
          <w:sz w:val="28"/>
          <w:szCs w:val="28"/>
        </w:rPr>
        <w:t>м руководств</w:t>
      </w:r>
      <w:r w:rsidR="003571DE" w:rsidRPr="00BE222C">
        <w:rPr>
          <w:i/>
          <w:sz w:val="28"/>
          <w:szCs w:val="28"/>
        </w:rPr>
        <w:t>ом</w:t>
      </w:r>
      <w:r w:rsidRPr="00BE222C">
        <w:rPr>
          <w:i/>
          <w:sz w:val="28"/>
          <w:szCs w:val="28"/>
        </w:rPr>
        <w:t xml:space="preserve"> по эксплуатации.</w:t>
      </w:r>
    </w:p>
    <w:p w14:paraId="4460A995" w14:textId="77777777" w:rsidR="004E2407" w:rsidRPr="00BE222C" w:rsidRDefault="004E2407" w:rsidP="004E2407">
      <w:pPr>
        <w:pStyle w:val="aa"/>
        <w:contextualSpacing/>
        <w:rPr>
          <w:b/>
          <w:bCs/>
          <w:sz w:val="32"/>
          <w:szCs w:val="32"/>
        </w:rPr>
      </w:pPr>
    </w:p>
    <w:p w14:paraId="4B569358" w14:textId="15F8FB85" w:rsidR="007F2AB3" w:rsidRPr="00BE222C" w:rsidRDefault="00BE222C" w:rsidP="004E2407">
      <w:pPr>
        <w:pStyle w:val="aa"/>
        <w:contextualSpacing/>
        <w:jc w:val="center"/>
        <w:rPr>
          <w:b/>
          <w:bCs/>
          <w:sz w:val="32"/>
          <w:szCs w:val="32"/>
        </w:rPr>
      </w:pPr>
      <w:r w:rsidRPr="00BE222C">
        <w:rPr>
          <w:b/>
          <w:bCs/>
          <w:sz w:val="32"/>
          <w:szCs w:val="32"/>
        </w:rPr>
        <w:t>5</w:t>
      </w:r>
      <w:r w:rsidR="00A25B8A" w:rsidRPr="00BE222C">
        <w:rPr>
          <w:b/>
          <w:bCs/>
          <w:sz w:val="32"/>
          <w:szCs w:val="32"/>
        </w:rPr>
        <w:t>.</w:t>
      </w:r>
      <w:r w:rsidR="00275F86">
        <w:rPr>
          <w:b/>
          <w:bCs/>
          <w:sz w:val="32"/>
          <w:szCs w:val="32"/>
        </w:rPr>
        <w:t xml:space="preserve"> </w:t>
      </w:r>
      <w:r w:rsidR="007F2AB3" w:rsidRPr="00BE222C">
        <w:rPr>
          <w:b/>
          <w:bCs/>
          <w:sz w:val="32"/>
          <w:szCs w:val="32"/>
        </w:rPr>
        <w:t>МЕРЫ</w:t>
      </w:r>
      <w:r w:rsidR="00275F86">
        <w:rPr>
          <w:b/>
          <w:bCs/>
          <w:sz w:val="32"/>
          <w:szCs w:val="32"/>
        </w:rPr>
        <w:t xml:space="preserve"> </w:t>
      </w:r>
      <w:r w:rsidR="007F2AB3" w:rsidRPr="00BE222C">
        <w:rPr>
          <w:b/>
          <w:bCs/>
          <w:sz w:val="32"/>
          <w:szCs w:val="32"/>
        </w:rPr>
        <w:t>БЕЗОПАСНОСТИ</w:t>
      </w:r>
    </w:p>
    <w:p w14:paraId="535F651E" w14:textId="77777777" w:rsidR="007F2AB3" w:rsidRPr="00EE2FE5" w:rsidRDefault="007F2AB3" w:rsidP="004E2407">
      <w:pPr>
        <w:pStyle w:val="aa"/>
        <w:contextualSpacing/>
        <w:rPr>
          <w:b/>
          <w:bCs/>
          <w:sz w:val="12"/>
          <w:szCs w:val="28"/>
        </w:rPr>
      </w:pPr>
    </w:p>
    <w:p w14:paraId="0DB71B0D" w14:textId="6EF63001"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.1. 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44956B75" w14:textId="0F8335E1"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.2. К монтажу и эксплуатации вентилятора допускаются лица, изучившие настоящее руководство и прошедшие инструктаж по соблюдению правил техники безопасности.</w:t>
      </w:r>
    </w:p>
    <w:p w14:paraId="33484803" w14:textId="48F4569B" w:rsidR="00A7221B" w:rsidRPr="00821D95" w:rsidRDefault="00BE222C" w:rsidP="00821D95">
      <w:pPr>
        <w:pStyle w:val="a6"/>
        <w:ind w:left="0" w:firstLine="426"/>
        <w:rPr>
          <w:szCs w:val="20"/>
        </w:rPr>
      </w:pPr>
      <w:r w:rsidRPr="00BE222C">
        <w:rPr>
          <w:szCs w:val="28"/>
        </w:rPr>
        <w:t>5</w:t>
      </w:r>
      <w:r w:rsidR="00821D95">
        <w:rPr>
          <w:szCs w:val="28"/>
        </w:rPr>
        <w:t xml:space="preserve">.3. </w:t>
      </w:r>
      <w:r w:rsidR="00821D95" w:rsidRPr="00821D95">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76FF7321" w14:textId="69292C53" w:rsidR="00A7221B" w:rsidRPr="00BE222C" w:rsidRDefault="00BE222C" w:rsidP="003936E1">
      <w:pPr>
        <w:pStyle w:val="aa"/>
        <w:ind w:firstLine="567"/>
        <w:contextualSpacing/>
        <w:rPr>
          <w:sz w:val="28"/>
          <w:szCs w:val="28"/>
        </w:rPr>
      </w:pPr>
      <w:r w:rsidRPr="00821D95">
        <w:rPr>
          <w:sz w:val="28"/>
          <w:szCs w:val="28"/>
        </w:rPr>
        <w:t>5</w:t>
      </w:r>
      <w:r w:rsidR="00A7221B" w:rsidRPr="00821D95">
        <w:rPr>
          <w:sz w:val="28"/>
          <w:szCs w:val="28"/>
        </w:rPr>
        <w:t>.4. Монтаж вентилятора должен</w:t>
      </w:r>
      <w:r w:rsidR="00A7221B" w:rsidRPr="00BE222C">
        <w:rPr>
          <w:sz w:val="28"/>
          <w:szCs w:val="28"/>
        </w:rPr>
        <w:t xml:space="preserve"> обеспечивать свободный доступ к местам обслуживания их во время эксплуатации.</w:t>
      </w:r>
    </w:p>
    <w:p w14:paraId="40F0A33D" w14:textId="00EDBD18"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 xml:space="preserve">.5.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6AB32483" w14:textId="1C88DBB4" w:rsidR="00A7221B" w:rsidRPr="00BE222C" w:rsidRDefault="00BE222C" w:rsidP="003936E1">
      <w:pPr>
        <w:pStyle w:val="aa"/>
        <w:ind w:firstLine="567"/>
        <w:contextualSpacing/>
        <w:rPr>
          <w:sz w:val="28"/>
          <w:szCs w:val="28"/>
        </w:rPr>
      </w:pPr>
      <w:r w:rsidRPr="00BE222C">
        <w:rPr>
          <w:sz w:val="28"/>
          <w:szCs w:val="28"/>
        </w:rPr>
        <w:lastRenderedPageBreak/>
        <w:t>5</w:t>
      </w:r>
      <w:r w:rsidR="00A7221B" w:rsidRPr="00BE222C">
        <w:rPr>
          <w:sz w:val="28"/>
          <w:szCs w:val="28"/>
        </w:rPr>
        <w:t xml:space="preserve">.6. 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 </w:t>
      </w:r>
    </w:p>
    <w:p w14:paraId="758CAF1F" w14:textId="340B90C2"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 xml:space="preserve">.7. Обслуживание и ремонт вентилятора необходимо производить только при отключении их от электросети и полной остановки вращающихся частей. </w:t>
      </w:r>
    </w:p>
    <w:p w14:paraId="312729EE" w14:textId="0838A72E"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 xml:space="preserve">.8. Заземление вентилятора производится в соответствии с «Правилами устройства электроустановок» (ПУЭ). </w:t>
      </w:r>
    </w:p>
    <w:p w14:paraId="46805811" w14:textId="77777777" w:rsidR="00A7221B" w:rsidRPr="00BE222C" w:rsidRDefault="00A7221B" w:rsidP="003936E1">
      <w:pPr>
        <w:pStyle w:val="aa"/>
        <w:ind w:firstLine="567"/>
        <w:contextualSpacing/>
        <w:rPr>
          <w:sz w:val="28"/>
          <w:szCs w:val="28"/>
        </w:rPr>
      </w:pPr>
      <w:r w:rsidRPr="00BE222C">
        <w:rPr>
          <w:sz w:val="28"/>
          <w:szCs w:val="28"/>
        </w:rPr>
        <w:t>Величина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должна превышать 0,1 Ом.</w:t>
      </w:r>
    </w:p>
    <w:p w14:paraId="44BF5E64" w14:textId="3ABEF7A7"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.9.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7C94F07A" w14:textId="7C200ADA" w:rsidR="00A7221B" w:rsidRPr="00BE222C" w:rsidRDefault="00BE222C" w:rsidP="003936E1">
      <w:pPr>
        <w:spacing w:line="240" w:lineRule="auto"/>
        <w:ind w:firstLine="567"/>
        <w:contextualSpacing/>
        <w:rPr>
          <w:sz w:val="28"/>
          <w:szCs w:val="28"/>
        </w:rPr>
      </w:pPr>
      <w:r w:rsidRPr="00BE222C">
        <w:rPr>
          <w:sz w:val="28"/>
          <w:szCs w:val="28"/>
        </w:rPr>
        <w:t>5</w:t>
      </w:r>
      <w:r w:rsidR="00A7221B" w:rsidRPr="00BE222C">
        <w:rPr>
          <w:sz w:val="28"/>
          <w:szCs w:val="28"/>
        </w:rPr>
        <w:t>.10.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78DA6377" w14:textId="52C7A903" w:rsidR="00A7221B" w:rsidRPr="00BE222C" w:rsidRDefault="00BE222C" w:rsidP="003936E1">
      <w:pPr>
        <w:pStyle w:val="aa"/>
        <w:ind w:firstLine="567"/>
        <w:contextualSpacing/>
        <w:rPr>
          <w:sz w:val="28"/>
          <w:szCs w:val="28"/>
        </w:rPr>
      </w:pPr>
      <w:r w:rsidRPr="00BE222C">
        <w:rPr>
          <w:sz w:val="28"/>
          <w:szCs w:val="28"/>
        </w:rPr>
        <w:t>5</w:t>
      </w:r>
      <w:r w:rsidR="00A7221B" w:rsidRPr="00BE222C">
        <w:rPr>
          <w:sz w:val="28"/>
          <w:szCs w:val="28"/>
        </w:rPr>
        <w:t>.11</w:t>
      </w:r>
      <w:r w:rsidR="00605200" w:rsidRPr="00BE222C">
        <w:rPr>
          <w:sz w:val="28"/>
          <w:szCs w:val="28"/>
        </w:rPr>
        <w:t>.</w:t>
      </w:r>
      <w:r w:rsidR="00A7221B" w:rsidRPr="00BE222C">
        <w:rPr>
          <w:sz w:val="28"/>
          <w:szCs w:val="28"/>
        </w:rPr>
        <w:t xml:space="preserve"> 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6D26C2D7" w14:textId="77777777" w:rsidR="00D97EE1" w:rsidRPr="003936E1" w:rsidRDefault="00D97EE1" w:rsidP="003936E1">
      <w:pPr>
        <w:pStyle w:val="aa"/>
        <w:ind w:firstLine="567"/>
        <w:contextualSpacing/>
        <w:rPr>
          <w:szCs w:val="24"/>
        </w:rPr>
      </w:pPr>
    </w:p>
    <w:p w14:paraId="030DA0A1" w14:textId="3E3F694A" w:rsidR="00D97EE1" w:rsidRPr="00BE222C" w:rsidRDefault="00BE222C" w:rsidP="003936E1">
      <w:pPr>
        <w:pStyle w:val="aa"/>
        <w:ind w:firstLine="567"/>
        <w:contextualSpacing/>
        <w:jc w:val="center"/>
        <w:rPr>
          <w:b/>
          <w:bCs/>
          <w:sz w:val="32"/>
          <w:szCs w:val="32"/>
        </w:rPr>
      </w:pPr>
      <w:r>
        <w:rPr>
          <w:b/>
          <w:bCs/>
          <w:szCs w:val="24"/>
        </w:rPr>
        <w:t>6</w:t>
      </w:r>
      <w:r w:rsidR="00EE2FE5" w:rsidRPr="003936E1">
        <w:rPr>
          <w:b/>
          <w:bCs/>
          <w:szCs w:val="24"/>
        </w:rPr>
        <w:t>.</w:t>
      </w:r>
      <w:r w:rsidR="00275F86">
        <w:rPr>
          <w:b/>
          <w:bCs/>
          <w:szCs w:val="24"/>
        </w:rPr>
        <w:t xml:space="preserve"> </w:t>
      </w:r>
      <w:r w:rsidR="00D97EE1" w:rsidRPr="00BE222C">
        <w:rPr>
          <w:b/>
          <w:bCs/>
          <w:sz w:val="32"/>
          <w:szCs w:val="32"/>
        </w:rPr>
        <w:t>ПОДГОТОВКА</w:t>
      </w:r>
      <w:r w:rsidR="00275F86">
        <w:rPr>
          <w:b/>
          <w:bCs/>
          <w:sz w:val="32"/>
          <w:szCs w:val="32"/>
        </w:rPr>
        <w:t xml:space="preserve"> </w:t>
      </w:r>
      <w:r w:rsidR="00D97EE1" w:rsidRPr="00BE222C">
        <w:rPr>
          <w:b/>
          <w:bCs/>
          <w:sz w:val="32"/>
          <w:szCs w:val="32"/>
        </w:rPr>
        <w:t>ИЗДЕЛИЯ</w:t>
      </w:r>
      <w:r w:rsidR="00275F86">
        <w:rPr>
          <w:b/>
          <w:bCs/>
          <w:sz w:val="32"/>
          <w:szCs w:val="32"/>
        </w:rPr>
        <w:t xml:space="preserve"> </w:t>
      </w:r>
      <w:r w:rsidR="00D97EE1" w:rsidRPr="00BE222C">
        <w:rPr>
          <w:b/>
          <w:bCs/>
          <w:sz w:val="32"/>
          <w:szCs w:val="32"/>
        </w:rPr>
        <w:t>К</w:t>
      </w:r>
      <w:r w:rsidR="00275F86">
        <w:rPr>
          <w:b/>
          <w:bCs/>
          <w:sz w:val="32"/>
          <w:szCs w:val="32"/>
        </w:rPr>
        <w:t xml:space="preserve"> </w:t>
      </w:r>
      <w:r w:rsidR="00D97EE1" w:rsidRPr="00BE222C">
        <w:rPr>
          <w:b/>
          <w:bCs/>
          <w:sz w:val="32"/>
          <w:szCs w:val="32"/>
        </w:rPr>
        <w:t>ИСПОЛЬЗОВАНИЮ</w:t>
      </w:r>
    </w:p>
    <w:p w14:paraId="3CD7F0F8" w14:textId="77777777" w:rsidR="00D97EE1" w:rsidRPr="00BE222C" w:rsidRDefault="00D97EE1" w:rsidP="003936E1">
      <w:pPr>
        <w:pStyle w:val="aa"/>
        <w:suppressAutoHyphens/>
        <w:ind w:firstLine="567"/>
        <w:contextualSpacing/>
        <w:rPr>
          <w:sz w:val="28"/>
          <w:szCs w:val="28"/>
        </w:rPr>
      </w:pPr>
      <w:r w:rsidRPr="00BE222C">
        <w:rPr>
          <w:sz w:val="28"/>
          <w:szCs w:val="28"/>
        </w:rPr>
        <w:t>Монтаж вентиляторов должен производиться в соответствии с</w:t>
      </w:r>
      <w:r w:rsidR="007D554D" w:rsidRPr="00BE222C">
        <w:rPr>
          <w:sz w:val="28"/>
          <w:szCs w:val="28"/>
        </w:rPr>
        <w:t xml:space="preserve"> требованиями ГОСТ</w:t>
      </w:r>
      <w:r w:rsidR="006D7CCE" w:rsidRPr="00BE222C">
        <w:rPr>
          <w:sz w:val="28"/>
          <w:szCs w:val="28"/>
        </w:rPr>
        <w:t> </w:t>
      </w:r>
      <w:r w:rsidR="007D554D" w:rsidRPr="00BE222C">
        <w:rPr>
          <w:sz w:val="28"/>
          <w:szCs w:val="28"/>
        </w:rPr>
        <w:t xml:space="preserve">12.4.021-75, </w:t>
      </w:r>
      <w:r w:rsidR="00960A0C" w:rsidRPr="00BE222C">
        <w:rPr>
          <w:sz w:val="28"/>
          <w:szCs w:val="28"/>
        </w:rPr>
        <w:t>СП</w:t>
      </w:r>
      <w:r w:rsidR="007E520A" w:rsidRPr="00BE222C">
        <w:rPr>
          <w:sz w:val="28"/>
          <w:szCs w:val="28"/>
          <w:lang w:val="en-US"/>
        </w:rPr>
        <w:t> </w:t>
      </w:r>
      <w:r w:rsidR="00960A0C" w:rsidRPr="00BE222C">
        <w:rPr>
          <w:sz w:val="28"/>
          <w:szCs w:val="28"/>
        </w:rPr>
        <w:t>73.13330.2012</w:t>
      </w:r>
      <w:r w:rsidR="007D554D" w:rsidRPr="00BE222C">
        <w:rPr>
          <w:sz w:val="28"/>
          <w:szCs w:val="28"/>
        </w:rPr>
        <w:t xml:space="preserve">, проектной документации </w:t>
      </w:r>
      <w:r w:rsidRPr="00BE222C">
        <w:rPr>
          <w:sz w:val="28"/>
          <w:szCs w:val="28"/>
        </w:rPr>
        <w:t>и настоящим руководством по эксплуатации.</w:t>
      </w:r>
    </w:p>
    <w:p w14:paraId="43442194" w14:textId="7781CF59" w:rsidR="00D97EE1" w:rsidRPr="00BE222C" w:rsidRDefault="00BE222C" w:rsidP="003936E1">
      <w:pPr>
        <w:pStyle w:val="aa"/>
        <w:suppressAutoHyphens/>
        <w:ind w:firstLine="567"/>
        <w:contextualSpacing/>
        <w:rPr>
          <w:sz w:val="28"/>
          <w:szCs w:val="28"/>
        </w:rPr>
      </w:pPr>
      <w:r w:rsidRPr="00BE222C">
        <w:rPr>
          <w:sz w:val="28"/>
          <w:szCs w:val="28"/>
        </w:rPr>
        <w:t>6</w:t>
      </w:r>
      <w:r w:rsidR="00D97EE1" w:rsidRPr="00BE222C">
        <w:rPr>
          <w:sz w:val="28"/>
          <w:szCs w:val="28"/>
        </w:rPr>
        <w:t>.1. Перед монтажом вентилятора необходимо:</w:t>
      </w:r>
    </w:p>
    <w:p w14:paraId="27C90030" w14:textId="461D3721" w:rsidR="0032622E" w:rsidRPr="00BE222C" w:rsidRDefault="00C209A8" w:rsidP="003936E1">
      <w:pPr>
        <w:pStyle w:val="aa"/>
        <w:suppressAutoHyphens/>
        <w:ind w:firstLine="567"/>
        <w:contextualSpacing/>
        <w:rPr>
          <w:sz w:val="28"/>
          <w:szCs w:val="28"/>
        </w:rPr>
      </w:pPr>
      <w:r w:rsidRPr="00BE222C">
        <w:rPr>
          <w:sz w:val="28"/>
          <w:szCs w:val="28"/>
        </w:rPr>
        <w:t xml:space="preserve">1) </w:t>
      </w:r>
      <w:r w:rsidR="00445526" w:rsidRPr="00BE222C">
        <w:rPr>
          <w:sz w:val="28"/>
          <w:szCs w:val="28"/>
        </w:rPr>
        <w:t>п</w:t>
      </w:r>
      <w:r w:rsidR="0032622E" w:rsidRPr="00BE222C">
        <w:rPr>
          <w:sz w:val="28"/>
          <w:szCs w:val="28"/>
        </w:rPr>
        <w:t>роизвести осмотр вентилятора. При обнаружении повреждений,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r w:rsidR="007C6514" w:rsidRPr="00BE222C">
        <w:rPr>
          <w:sz w:val="28"/>
          <w:szCs w:val="28"/>
        </w:rPr>
        <w:t>;</w:t>
      </w:r>
    </w:p>
    <w:p w14:paraId="6518E79C" w14:textId="77777777" w:rsidR="00D97EE1" w:rsidRPr="00BE222C" w:rsidRDefault="0032622E" w:rsidP="003936E1">
      <w:pPr>
        <w:pStyle w:val="aa"/>
        <w:suppressAutoHyphens/>
        <w:ind w:firstLine="567"/>
        <w:contextualSpacing/>
        <w:rPr>
          <w:sz w:val="28"/>
          <w:szCs w:val="28"/>
        </w:rPr>
      </w:pPr>
      <w:r w:rsidRPr="00BE222C">
        <w:rPr>
          <w:sz w:val="28"/>
          <w:szCs w:val="28"/>
        </w:rPr>
        <w:t>2</w:t>
      </w:r>
      <w:r w:rsidR="00D97EE1" w:rsidRPr="00BE222C">
        <w:rPr>
          <w:sz w:val="28"/>
          <w:szCs w:val="28"/>
        </w:rPr>
        <w:t>) убедиться в легком и плавном вращении рабочего колеса;</w:t>
      </w:r>
    </w:p>
    <w:p w14:paraId="077A3207" w14:textId="3F1684BF" w:rsidR="00D97EE1" w:rsidRPr="00BE222C" w:rsidRDefault="00D97EE1" w:rsidP="003936E1">
      <w:pPr>
        <w:pStyle w:val="aa"/>
        <w:suppressAutoHyphens/>
        <w:ind w:firstLine="567"/>
        <w:contextualSpacing/>
        <w:rPr>
          <w:sz w:val="28"/>
          <w:szCs w:val="28"/>
        </w:rPr>
      </w:pPr>
      <w:r w:rsidRPr="00BE222C">
        <w:rPr>
          <w:sz w:val="28"/>
          <w:szCs w:val="28"/>
        </w:rPr>
        <w:t>3) проверить затяжку болтовых соединений, обратив особое внимание на крепление двигателя к корпусу;</w:t>
      </w:r>
    </w:p>
    <w:p w14:paraId="75DDEEA9" w14:textId="2753415C" w:rsidR="00D97EE1" w:rsidRPr="00BE222C" w:rsidRDefault="00D97EE1" w:rsidP="003936E1">
      <w:pPr>
        <w:pStyle w:val="aa"/>
        <w:suppressAutoHyphens/>
        <w:ind w:firstLine="567"/>
        <w:contextualSpacing/>
        <w:rPr>
          <w:sz w:val="28"/>
          <w:szCs w:val="28"/>
        </w:rPr>
      </w:pPr>
      <w:r w:rsidRPr="00BE222C">
        <w:rPr>
          <w:sz w:val="28"/>
          <w:szCs w:val="28"/>
        </w:rPr>
        <w:t>4) проверить</w:t>
      </w:r>
      <w:r w:rsidRPr="00BE222C">
        <w:rPr>
          <w:spacing w:val="-20"/>
          <w:sz w:val="28"/>
          <w:szCs w:val="28"/>
        </w:rPr>
        <w:t xml:space="preserve"> тип </w:t>
      </w:r>
      <w:r w:rsidRPr="00BE222C">
        <w:rPr>
          <w:sz w:val="28"/>
          <w:szCs w:val="28"/>
        </w:rPr>
        <w:t>двигателя на его соответствие</w:t>
      </w:r>
      <w:r w:rsidR="009E2C12">
        <w:rPr>
          <w:sz w:val="28"/>
          <w:szCs w:val="28"/>
        </w:rPr>
        <w:t xml:space="preserve"> </w:t>
      </w:r>
      <w:r w:rsidR="009E2C12" w:rsidRPr="00BE222C">
        <w:rPr>
          <w:sz w:val="28"/>
          <w:szCs w:val="28"/>
        </w:rPr>
        <w:t>данным,</w:t>
      </w:r>
      <w:r w:rsidR="009E2C12">
        <w:rPr>
          <w:sz w:val="28"/>
          <w:szCs w:val="28"/>
        </w:rPr>
        <w:t xml:space="preserve"> </w:t>
      </w:r>
      <w:r w:rsidRPr="00BE222C">
        <w:rPr>
          <w:sz w:val="28"/>
          <w:szCs w:val="28"/>
        </w:rPr>
        <w:t>приведенным</w:t>
      </w:r>
      <w:r w:rsidRPr="00BE222C">
        <w:rPr>
          <w:spacing w:val="-20"/>
          <w:sz w:val="28"/>
          <w:szCs w:val="28"/>
        </w:rPr>
        <w:t xml:space="preserve"> </w:t>
      </w:r>
      <w:r w:rsidRPr="00BE222C">
        <w:rPr>
          <w:sz w:val="28"/>
          <w:szCs w:val="28"/>
        </w:rPr>
        <w:t xml:space="preserve">в </w:t>
      </w:r>
      <w:r w:rsidR="000C0B35" w:rsidRPr="00BE222C">
        <w:rPr>
          <w:sz w:val="28"/>
          <w:szCs w:val="28"/>
        </w:rPr>
        <w:t>разделе 3 данного руководства по эксплуатации</w:t>
      </w:r>
      <w:r w:rsidR="007C6514" w:rsidRPr="00BE222C">
        <w:rPr>
          <w:sz w:val="28"/>
          <w:szCs w:val="28"/>
        </w:rPr>
        <w:t>;</w:t>
      </w:r>
    </w:p>
    <w:p w14:paraId="5E19CB78" w14:textId="77777777" w:rsidR="00D97EE1" w:rsidRPr="00BE222C" w:rsidRDefault="00D97EE1" w:rsidP="003936E1">
      <w:pPr>
        <w:pStyle w:val="aa"/>
        <w:suppressAutoHyphens/>
        <w:ind w:firstLine="567"/>
        <w:contextualSpacing/>
        <w:rPr>
          <w:sz w:val="28"/>
          <w:szCs w:val="28"/>
        </w:rPr>
      </w:pPr>
      <w:r w:rsidRPr="00BE222C">
        <w:rPr>
          <w:sz w:val="28"/>
          <w:szCs w:val="28"/>
        </w:rPr>
        <w:t xml:space="preserve">5) проверить сопротивление изоляции двигателя и, </w:t>
      </w:r>
      <w:r w:rsidR="00250FEA" w:rsidRPr="00BE222C">
        <w:rPr>
          <w:sz w:val="28"/>
          <w:szCs w:val="28"/>
        </w:rPr>
        <w:t>при необходимости просушить его. Сопротивление изоляции обмоток электродвигателя должно быть не менее 2 МОм</w:t>
      </w:r>
      <w:r w:rsidR="007C6514" w:rsidRPr="00BE222C">
        <w:rPr>
          <w:sz w:val="28"/>
          <w:szCs w:val="28"/>
        </w:rPr>
        <w:t>;</w:t>
      </w:r>
    </w:p>
    <w:p w14:paraId="1E9FA106" w14:textId="77777777" w:rsidR="00D97EE1" w:rsidRPr="00BE222C" w:rsidRDefault="00D97EE1" w:rsidP="003936E1">
      <w:pPr>
        <w:pStyle w:val="aa"/>
        <w:suppressAutoHyphens/>
        <w:ind w:firstLine="567"/>
        <w:contextualSpacing/>
        <w:rPr>
          <w:sz w:val="28"/>
          <w:szCs w:val="28"/>
        </w:rPr>
      </w:pPr>
      <w:r w:rsidRPr="00BE222C">
        <w:rPr>
          <w:sz w:val="28"/>
          <w:szCs w:val="28"/>
        </w:rPr>
        <w:t>6) убедиться в отсутствии внутри ве</w:t>
      </w:r>
      <w:r w:rsidR="000C7372" w:rsidRPr="00BE222C">
        <w:rPr>
          <w:sz w:val="28"/>
          <w:szCs w:val="28"/>
        </w:rPr>
        <w:t>нтилятора посторонних предметов;</w:t>
      </w:r>
    </w:p>
    <w:p w14:paraId="6CF12244" w14:textId="77777777" w:rsidR="00C953E2" w:rsidRPr="00BE222C" w:rsidRDefault="00233F0D" w:rsidP="003936E1">
      <w:pPr>
        <w:pStyle w:val="aa"/>
        <w:suppressAutoHyphens/>
        <w:ind w:firstLine="567"/>
        <w:contextualSpacing/>
        <w:rPr>
          <w:sz w:val="28"/>
          <w:szCs w:val="28"/>
        </w:rPr>
      </w:pPr>
      <w:r w:rsidRPr="00BE222C">
        <w:rPr>
          <w:sz w:val="28"/>
          <w:szCs w:val="28"/>
        </w:rPr>
        <w:t>7) у</w:t>
      </w:r>
      <w:r w:rsidR="003571DE" w:rsidRPr="00BE222C">
        <w:rPr>
          <w:sz w:val="28"/>
          <w:szCs w:val="28"/>
        </w:rPr>
        <w:t xml:space="preserve">бедиться в правильной ориентации </w:t>
      </w:r>
      <w:r w:rsidR="00C209A8" w:rsidRPr="00BE222C">
        <w:rPr>
          <w:sz w:val="28"/>
          <w:szCs w:val="28"/>
        </w:rPr>
        <w:t>направления потока.</w:t>
      </w:r>
    </w:p>
    <w:p w14:paraId="79BC88A8" w14:textId="759A3C84" w:rsidR="003571DE" w:rsidRPr="00BE222C" w:rsidRDefault="00BE222C" w:rsidP="003936E1">
      <w:pPr>
        <w:pStyle w:val="aa"/>
        <w:suppressAutoHyphens/>
        <w:ind w:firstLine="567"/>
        <w:contextualSpacing/>
        <w:rPr>
          <w:sz w:val="28"/>
          <w:szCs w:val="28"/>
        </w:rPr>
      </w:pPr>
      <w:r w:rsidRPr="00BE222C">
        <w:rPr>
          <w:sz w:val="28"/>
          <w:szCs w:val="28"/>
        </w:rPr>
        <w:t>6</w:t>
      </w:r>
      <w:r w:rsidR="003571DE" w:rsidRPr="00BE222C">
        <w:rPr>
          <w:sz w:val="28"/>
          <w:szCs w:val="28"/>
        </w:rPr>
        <w:t>.</w:t>
      </w:r>
      <w:r w:rsidR="00B66747" w:rsidRPr="00BE222C">
        <w:rPr>
          <w:sz w:val="28"/>
          <w:szCs w:val="28"/>
        </w:rPr>
        <w:t>2</w:t>
      </w:r>
      <w:r w:rsidR="003571DE" w:rsidRPr="00BE222C">
        <w:rPr>
          <w:sz w:val="28"/>
          <w:szCs w:val="28"/>
        </w:rPr>
        <w:t xml:space="preserve">. Монтаж </w:t>
      </w:r>
      <w:r w:rsidR="004765DD" w:rsidRPr="00BE222C">
        <w:rPr>
          <w:sz w:val="28"/>
          <w:szCs w:val="28"/>
        </w:rPr>
        <w:t>вентилятора</w:t>
      </w:r>
    </w:p>
    <w:p w14:paraId="50D37BE8" w14:textId="4C97AE46" w:rsidR="00D03EDD" w:rsidRPr="00BE222C" w:rsidRDefault="00BE222C" w:rsidP="003936E1">
      <w:pPr>
        <w:pStyle w:val="aa"/>
        <w:suppressAutoHyphens/>
        <w:ind w:firstLine="567"/>
        <w:contextualSpacing/>
        <w:rPr>
          <w:sz w:val="28"/>
          <w:szCs w:val="28"/>
        </w:rPr>
      </w:pPr>
      <w:r w:rsidRPr="00BE222C">
        <w:rPr>
          <w:sz w:val="28"/>
          <w:szCs w:val="28"/>
        </w:rPr>
        <w:lastRenderedPageBreak/>
        <w:t>6</w:t>
      </w:r>
      <w:r w:rsidR="00D97EE1" w:rsidRPr="00BE222C">
        <w:rPr>
          <w:sz w:val="28"/>
          <w:szCs w:val="28"/>
        </w:rPr>
        <w:t>.</w:t>
      </w:r>
      <w:r w:rsidR="00B66747" w:rsidRPr="00BE222C">
        <w:rPr>
          <w:sz w:val="28"/>
          <w:szCs w:val="28"/>
        </w:rPr>
        <w:t>2</w:t>
      </w:r>
      <w:r w:rsidR="00D97EE1" w:rsidRPr="00BE222C">
        <w:rPr>
          <w:sz w:val="28"/>
          <w:szCs w:val="28"/>
        </w:rPr>
        <w:t>.1</w:t>
      </w:r>
      <w:r w:rsidR="00EE2FE5" w:rsidRPr="00BE222C">
        <w:rPr>
          <w:sz w:val="28"/>
          <w:szCs w:val="28"/>
        </w:rPr>
        <w:t>.</w:t>
      </w:r>
      <w:r w:rsidR="00D97EE1" w:rsidRPr="00BE222C">
        <w:rPr>
          <w:sz w:val="28"/>
          <w:szCs w:val="28"/>
        </w:rPr>
        <w:t xml:space="preserve"> </w:t>
      </w:r>
      <w:r w:rsidR="0016087E" w:rsidRPr="00BE222C">
        <w:rPr>
          <w:sz w:val="28"/>
          <w:szCs w:val="28"/>
        </w:rPr>
        <w:t>Закрепить вентилятор</w:t>
      </w:r>
      <w:r w:rsidR="00780283" w:rsidRPr="00BE222C">
        <w:rPr>
          <w:sz w:val="28"/>
          <w:szCs w:val="28"/>
        </w:rPr>
        <w:t xml:space="preserve"> и подсоединить его к </w:t>
      </w:r>
      <w:r w:rsidR="004765DD" w:rsidRPr="00BE222C">
        <w:rPr>
          <w:sz w:val="28"/>
          <w:szCs w:val="28"/>
        </w:rPr>
        <w:t xml:space="preserve">воздуховодной </w:t>
      </w:r>
      <w:r w:rsidR="00780283" w:rsidRPr="00BE222C">
        <w:rPr>
          <w:sz w:val="28"/>
          <w:szCs w:val="28"/>
        </w:rPr>
        <w:t>сети</w:t>
      </w:r>
      <w:r w:rsidR="004765DD" w:rsidRPr="00BE222C">
        <w:rPr>
          <w:sz w:val="28"/>
          <w:szCs w:val="28"/>
        </w:rPr>
        <w:t xml:space="preserve"> и/или соответствующим проёмам</w:t>
      </w:r>
      <w:r w:rsidR="00D03EDD" w:rsidRPr="00BE222C">
        <w:rPr>
          <w:sz w:val="28"/>
          <w:szCs w:val="28"/>
        </w:rPr>
        <w:t>;</w:t>
      </w:r>
    </w:p>
    <w:p w14:paraId="5C455C41" w14:textId="5BC6EDB1" w:rsidR="004765DD" w:rsidRPr="00BE222C" w:rsidRDefault="00BE222C" w:rsidP="003F6269">
      <w:pPr>
        <w:pStyle w:val="aa"/>
        <w:suppressAutoHyphens/>
        <w:ind w:firstLine="567"/>
        <w:contextualSpacing/>
        <w:rPr>
          <w:sz w:val="28"/>
          <w:szCs w:val="28"/>
        </w:rPr>
      </w:pPr>
      <w:r w:rsidRPr="00BE222C">
        <w:rPr>
          <w:sz w:val="28"/>
          <w:szCs w:val="28"/>
        </w:rPr>
        <w:t>6</w:t>
      </w:r>
      <w:r w:rsidR="00D97EE1" w:rsidRPr="00BE222C">
        <w:rPr>
          <w:sz w:val="28"/>
          <w:szCs w:val="28"/>
        </w:rPr>
        <w:t>.</w:t>
      </w:r>
      <w:r w:rsidR="00B66747" w:rsidRPr="00BE222C">
        <w:rPr>
          <w:sz w:val="28"/>
          <w:szCs w:val="28"/>
        </w:rPr>
        <w:t>2</w:t>
      </w:r>
      <w:r w:rsidR="00D97EE1" w:rsidRPr="00BE222C">
        <w:rPr>
          <w:sz w:val="28"/>
          <w:szCs w:val="28"/>
        </w:rPr>
        <w:t>.2</w:t>
      </w:r>
      <w:r w:rsidR="00EE2FE5" w:rsidRPr="00BE222C">
        <w:rPr>
          <w:sz w:val="28"/>
          <w:szCs w:val="28"/>
        </w:rPr>
        <w:t>.</w:t>
      </w:r>
      <w:r w:rsidR="00D97EE1" w:rsidRPr="00BE222C">
        <w:rPr>
          <w:sz w:val="28"/>
          <w:szCs w:val="28"/>
        </w:rPr>
        <w:t xml:space="preserve"> </w:t>
      </w:r>
      <w:r w:rsidR="004765DD" w:rsidRPr="00BE222C">
        <w:rPr>
          <w:sz w:val="28"/>
          <w:szCs w:val="28"/>
        </w:rPr>
        <w:t>Крепление соединительной (клеммн</w:t>
      </w:r>
      <w:r w:rsidR="00780283" w:rsidRPr="00BE222C">
        <w:rPr>
          <w:sz w:val="28"/>
          <w:szCs w:val="28"/>
        </w:rPr>
        <w:t>о</w:t>
      </w:r>
      <w:r w:rsidR="004765DD" w:rsidRPr="00BE222C">
        <w:rPr>
          <w:sz w:val="28"/>
          <w:szCs w:val="28"/>
        </w:rPr>
        <w:t>й)</w:t>
      </w:r>
      <w:r w:rsidR="00780283" w:rsidRPr="00BE222C">
        <w:rPr>
          <w:sz w:val="28"/>
          <w:szCs w:val="28"/>
        </w:rPr>
        <w:t xml:space="preserve"> коробки на корпус вентилятора не допускается. </w:t>
      </w:r>
      <w:r w:rsidR="003F6269" w:rsidRPr="00BE222C">
        <w:rPr>
          <w:sz w:val="28"/>
          <w:szCs w:val="28"/>
        </w:rPr>
        <w:t>Выведенный из вентилятора огнестойкий кабель подключать за</w:t>
      </w:r>
      <w:r w:rsidR="004765DD" w:rsidRPr="00BE222C">
        <w:rPr>
          <w:sz w:val="28"/>
          <w:szCs w:val="28"/>
        </w:rPr>
        <w:t xml:space="preserve"> пределами корпуса вентилятора. При соединении огнестойкого кабеля через соединительную коробку соединительная коробка должна быть металлической с т</w:t>
      </w:r>
      <w:r w:rsidR="00406AB5" w:rsidRPr="00BE222C">
        <w:rPr>
          <w:sz w:val="28"/>
          <w:szCs w:val="28"/>
        </w:rPr>
        <w:t>емпературостойкими клеммниками.</w:t>
      </w:r>
    </w:p>
    <w:p w14:paraId="6BF115CF" w14:textId="11BD5540" w:rsidR="00D97EE1" w:rsidRPr="00BE222C" w:rsidRDefault="00BE222C" w:rsidP="003F6269">
      <w:pPr>
        <w:pStyle w:val="aa"/>
        <w:suppressAutoHyphens/>
        <w:ind w:firstLine="567"/>
        <w:contextualSpacing/>
        <w:rPr>
          <w:sz w:val="28"/>
          <w:szCs w:val="28"/>
        </w:rPr>
      </w:pPr>
      <w:r w:rsidRPr="00BE222C">
        <w:rPr>
          <w:sz w:val="28"/>
          <w:szCs w:val="28"/>
        </w:rPr>
        <w:t>6</w:t>
      </w:r>
      <w:r w:rsidR="004765DD" w:rsidRPr="00BE222C">
        <w:rPr>
          <w:sz w:val="28"/>
          <w:szCs w:val="28"/>
        </w:rPr>
        <w:t>.2.3. Подвести электропитание</w:t>
      </w:r>
      <w:r w:rsidR="00D97EE1" w:rsidRPr="00BE222C">
        <w:rPr>
          <w:sz w:val="28"/>
          <w:szCs w:val="28"/>
        </w:rPr>
        <w:t xml:space="preserve"> и заземли</w:t>
      </w:r>
      <w:r w:rsidR="0085318C" w:rsidRPr="00BE222C">
        <w:rPr>
          <w:sz w:val="28"/>
          <w:szCs w:val="28"/>
        </w:rPr>
        <w:t>ть вентилятор (использовать болт с двумя гайками</w:t>
      </w:r>
      <w:r w:rsidR="003F6269" w:rsidRPr="00BE222C">
        <w:rPr>
          <w:sz w:val="28"/>
          <w:szCs w:val="28"/>
        </w:rPr>
        <w:t xml:space="preserve"> на корпусе</w:t>
      </w:r>
      <w:r w:rsidR="00CA425B" w:rsidRPr="00BE222C">
        <w:rPr>
          <w:sz w:val="28"/>
          <w:szCs w:val="28"/>
        </w:rPr>
        <w:t xml:space="preserve">) </w:t>
      </w:r>
      <w:r w:rsidR="00835AC1" w:rsidRPr="00BE222C">
        <w:rPr>
          <w:sz w:val="28"/>
          <w:szCs w:val="28"/>
        </w:rPr>
        <w:t>и двигатель</w:t>
      </w:r>
      <w:r w:rsidR="00CA425B" w:rsidRPr="00BE222C">
        <w:rPr>
          <w:sz w:val="28"/>
          <w:szCs w:val="28"/>
        </w:rPr>
        <w:t xml:space="preserve"> (желто-зеленый</w:t>
      </w:r>
      <w:r w:rsidR="003F6269" w:rsidRPr="00BE222C">
        <w:rPr>
          <w:sz w:val="28"/>
          <w:szCs w:val="28"/>
        </w:rPr>
        <w:t xml:space="preserve"> или коричнево-зеленый провод кабеля)</w:t>
      </w:r>
      <w:r w:rsidR="00D97EE1" w:rsidRPr="00BE222C">
        <w:rPr>
          <w:sz w:val="28"/>
          <w:szCs w:val="28"/>
        </w:rPr>
        <w:t>;</w:t>
      </w:r>
    </w:p>
    <w:p w14:paraId="1ADE8B21" w14:textId="635B3C95" w:rsidR="00540060" w:rsidRPr="00BE222C" w:rsidRDefault="00BE222C" w:rsidP="00540060">
      <w:pPr>
        <w:pStyle w:val="aa"/>
        <w:suppressAutoHyphens/>
        <w:ind w:firstLine="567"/>
        <w:contextualSpacing/>
        <w:rPr>
          <w:sz w:val="28"/>
          <w:szCs w:val="28"/>
        </w:rPr>
      </w:pPr>
      <w:r w:rsidRPr="00BE222C">
        <w:rPr>
          <w:sz w:val="28"/>
          <w:szCs w:val="28"/>
        </w:rPr>
        <w:t>6</w:t>
      </w:r>
      <w:r w:rsidR="004357DF" w:rsidRPr="00BE222C">
        <w:rPr>
          <w:sz w:val="28"/>
          <w:szCs w:val="28"/>
        </w:rPr>
        <w:t>.</w:t>
      </w:r>
      <w:r w:rsidR="00B66747" w:rsidRPr="00BE222C">
        <w:rPr>
          <w:sz w:val="28"/>
          <w:szCs w:val="28"/>
        </w:rPr>
        <w:t>2</w:t>
      </w:r>
      <w:r w:rsidR="00D80D0D" w:rsidRPr="00BE222C">
        <w:rPr>
          <w:sz w:val="28"/>
          <w:szCs w:val="28"/>
        </w:rPr>
        <w:t>.4</w:t>
      </w:r>
      <w:r w:rsidR="00EE2FE5" w:rsidRPr="00BE222C">
        <w:rPr>
          <w:sz w:val="28"/>
          <w:szCs w:val="28"/>
        </w:rPr>
        <w:t>.</w:t>
      </w:r>
      <w:r w:rsidR="00D97EE1" w:rsidRPr="00BE222C">
        <w:rPr>
          <w:sz w:val="28"/>
          <w:szCs w:val="28"/>
        </w:rPr>
        <w:t xml:space="preserve"> Проверить соответствие напряжений питающей сети и двигателя. Кратковременным включением двигателя проверить соответствие направления вращения рабочего колеса направлению стрелки на корпусе. Если соответствия нет – изменить направление вращения рабочего колеса переклю</w:t>
      </w:r>
      <w:r w:rsidR="00C550A8" w:rsidRPr="00BE222C">
        <w:rPr>
          <w:sz w:val="28"/>
          <w:szCs w:val="28"/>
        </w:rPr>
        <w:t>чением фаз</w:t>
      </w:r>
      <w:r w:rsidR="0032622E" w:rsidRPr="00BE222C">
        <w:rPr>
          <w:sz w:val="28"/>
          <w:szCs w:val="28"/>
        </w:rPr>
        <w:t>.</w:t>
      </w:r>
    </w:p>
    <w:p w14:paraId="668C3E3D" w14:textId="0A90C1FC" w:rsidR="00D97EE1" w:rsidRPr="00BE222C" w:rsidRDefault="00BE222C" w:rsidP="003936E1">
      <w:pPr>
        <w:pStyle w:val="aa"/>
        <w:suppressAutoHyphens/>
        <w:ind w:firstLine="567"/>
        <w:contextualSpacing/>
        <w:rPr>
          <w:sz w:val="28"/>
          <w:szCs w:val="28"/>
        </w:rPr>
      </w:pPr>
      <w:r w:rsidRPr="00BE222C">
        <w:rPr>
          <w:sz w:val="28"/>
          <w:szCs w:val="28"/>
        </w:rPr>
        <w:t>6</w:t>
      </w:r>
      <w:r w:rsidR="00D97EE1" w:rsidRPr="00BE222C">
        <w:rPr>
          <w:sz w:val="28"/>
          <w:szCs w:val="28"/>
        </w:rPr>
        <w:t>.</w:t>
      </w:r>
      <w:r w:rsidR="00B66747" w:rsidRPr="00BE222C">
        <w:rPr>
          <w:sz w:val="28"/>
          <w:szCs w:val="28"/>
        </w:rPr>
        <w:t>3</w:t>
      </w:r>
      <w:r w:rsidR="00EE2FE5" w:rsidRPr="00BE222C">
        <w:rPr>
          <w:sz w:val="28"/>
          <w:szCs w:val="28"/>
        </w:rPr>
        <w:t>.</w:t>
      </w:r>
      <w:r w:rsidR="00D97EE1" w:rsidRPr="00BE222C">
        <w:rPr>
          <w:sz w:val="28"/>
          <w:szCs w:val="28"/>
        </w:rPr>
        <w:t xml:space="preserve"> Пуск</w:t>
      </w:r>
    </w:p>
    <w:p w14:paraId="2D3C8E6A" w14:textId="5561050D" w:rsidR="009776AD" w:rsidRPr="00BE222C" w:rsidRDefault="00BE222C" w:rsidP="003936E1">
      <w:pPr>
        <w:pStyle w:val="aa"/>
        <w:suppressAutoHyphens/>
        <w:ind w:firstLine="567"/>
        <w:contextualSpacing/>
        <w:rPr>
          <w:sz w:val="28"/>
          <w:szCs w:val="28"/>
        </w:rPr>
      </w:pPr>
      <w:r w:rsidRPr="00BE222C">
        <w:rPr>
          <w:sz w:val="28"/>
          <w:szCs w:val="28"/>
        </w:rPr>
        <w:t>6</w:t>
      </w:r>
      <w:r w:rsidR="009776AD" w:rsidRPr="00BE222C">
        <w:rPr>
          <w:sz w:val="28"/>
          <w:szCs w:val="28"/>
        </w:rPr>
        <w:t xml:space="preserve">.3.1. Пусковой ток </w:t>
      </w:r>
      <w:r w:rsidR="00102FC3" w:rsidRPr="00BE222C">
        <w:rPr>
          <w:sz w:val="28"/>
          <w:szCs w:val="28"/>
        </w:rPr>
        <w:t xml:space="preserve">электродвигателя в 4 </w:t>
      </w:r>
      <w:r w:rsidR="009776AD" w:rsidRPr="00BE222C">
        <w:rPr>
          <w:sz w:val="28"/>
          <w:szCs w:val="28"/>
        </w:rPr>
        <w:t>-</w:t>
      </w:r>
      <w:r w:rsidR="00102FC3" w:rsidRPr="00BE222C">
        <w:rPr>
          <w:sz w:val="28"/>
          <w:szCs w:val="28"/>
        </w:rPr>
        <w:t xml:space="preserve"> </w:t>
      </w:r>
      <w:r w:rsidR="009776AD" w:rsidRPr="00BE222C">
        <w:rPr>
          <w:sz w:val="28"/>
          <w:szCs w:val="28"/>
        </w:rPr>
        <w:t>7 раз больше номинального – это необходимо учитывать. Целесообразно применять пускатели для плавного пуска электродвигателя, чтобы избежать срабатывания защиты системы электропитания при пуске вентилятора.</w:t>
      </w:r>
    </w:p>
    <w:p w14:paraId="073053B3" w14:textId="20ECD5FA" w:rsidR="00D97EE1" w:rsidRPr="00BE222C" w:rsidRDefault="00BE222C" w:rsidP="003936E1">
      <w:pPr>
        <w:pStyle w:val="aa"/>
        <w:suppressAutoHyphens/>
        <w:ind w:firstLine="567"/>
        <w:contextualSpacing/>
        <w:rPr>
          <w:sz w:val="28"/>
          <w:szCs w:val="28"/>
        </w:rPr>
      </w:pPr>
      <w:r w:rsidRPr="00BE222C">
        <w:rPr>
          <w:sz w:val="28"/>
          <w:szCs w:val="28"/>
        </w:rPr>
        <w:t>6</w:t>
      </w:r>
      <w:r w:rsidR="003571DE" w:rsidRPr="00BE222C">
        <w:rPr>
          <w:sz w:val="28"/>
          <w:szCs w:val="28"/>
        </w:rPr>
        <w:t>.</w:t>
      </w:r>
      <w:r w:rsidR="00B66747" w:rsidRPr="00BE222C">
        <w:rPr>
          <w:sz w:val="28"/>
          <w:szCs w:val="28"/>
        </w:rPr>
        <w:t>3</w:t>
      </w:r>
      <w:r w:rsidR="009776AD" w:rsidRPr="00BE222C">
        <w:rPr>
          <w:sz w:val="28"/>
          <w:szCs w:val="28"/>
        </w:rPr>
        <w:t>.2.</w:t>
      </w:r>
      <w:r w:rsidR="00D97EE1" w:rsidRPr="00BE222C">
        <w:rPr>
          <w:sz w:val="28"/>
          <w:szCs w:val="28"/>
        </w:rPr>
        <w:t xml:space="preserve"> Перед пробным пуском необходимо:</w:t>
      </w:r>
    </w:p>
    <w:p w14:paraId="6407AFAD" w14:textId="77777777" w:rsidR="00D97EE1" w:rsidRPr="00BE222C" w:rsidRDefault="00D97EE1" w:rsidP="003936E1">
      <w:pPr>
        <w:pStyle w:val="aa"/>
        <w:suppressAutoHyphens/>
        <w:ind w:firstLine="567"/>
        <w:contextualSpacing/>
        <w:rPr>
          <w:b/>
          <w:sz w:val="28"/>
          <w:szCs w:val="28"/>
        </w:rPr>
      </w:pPr>
      <w:r w:rsidRPr="00BE222C">
        <w:rPr>
          <w:sz w:val="28"/>
          <w:szCs w:val="28"/>
        </w:rPr>
        <w:t>1) прекратить все работы на пускаемом вентиляторе и воздуховодах и убрать с них постор</w:t>
      </w:r>
      <w:r w:rsidR="00C550A8" w:rsidRPr="00BE222C">
        <w:rPr>
          <w:sz w:val="28"/>
          <w:szCs w:val="28"/>
        </w:rPr>
        <w:t>онние предметы</w:t>
      </w:r>
      <w:r w:rsidRPr="00BE222C">
        <w:rPr>
          <w:sz w:val="28"/>
          <w:szCs w:val="28"/>
        </w:rPr>
        <w:t>;</w:t>
      </w:r>
    </w:p>
    <w:p w14:paraId="15EB5BCA" w14:textId="77777777" w:rsidR="00D97EE1" w:rsidRPr="00BE222C" w:rsidRDefault="00D97EE1" w:rsidP="003936E1">
      <w:pPr>
        <w:pStyle w:val="aa"/>
        <w:suppressAutoHyphens/>
        <w:ind w:firstLine="567"/>
        <w:contextualSpacing/>
        <w:rPr>
          <w:sz w:val="28"/>
          <w:szCs w:val="28"/>
        </w:rPr>
      </w:pPr>
      <w:r w:rsidRPr="00BE222C">
        <w:rPr>
          <w:sz w:val="28"/>
          <w:szCs w:val="28"/>
        </w:rPr>
        <w:t>2) проверить надежность присоединения токоподводящего кабеля, а заземляющего проводника – к зажимам заземления;</w:t>
      </w:r>
    </w:p>
    <w:p w14:paraId="012D02FE" w14:textId="77777777" w:rsidR="00D97EE1" w:rsidRPr="00BE222C" w:rsidRDefault="00146865" w:rsidP="003936E1">
      <w:pPr>
        <w:pStyle w:val="aa"/>
        <w:suppressAutoHyphens/>
        <w:ind w:firstLine="567"/>
        <w:contextualSpacing/>
        <w:rPr>
          <w:sz w:val="28"/>
          <w:szCs w:val="28"/>
        </w:rPr>
      </w:pPr>
      <w:r w:rsidRPr="00BE222C">
        <w:rPr>
          <w:sz w:val="28"/>
          <w:szCs w:val="28"/>
        </w:rPr>
        <w:t>3) открыть дросселирующие устройства в сети при их наличии (заслонки, клапаны и т.п.); во избежание перегрузки двигателя ЗАПРЕЩАЕТСЯ производить пуск вентилятора с заглушенной сетью воздуховодов.</w:t>
      </w:r>
    </w:p>
    <w:p w14:paraId="36D87D00" w14:textId="10B586C3" w:rsidR="00D97EE1" w:rsidRPr="00BE222C" w:rsidRDefault="00BE222C" w:rsidP="003936E1">
      <w:pPr>
        <w:pStyle w:val="aa"/>
        <w:ind w:firstLine="567"/>
        <w:contextualSpacing/>
        <w:rPr>
          <w:sz w:val="28"/>
          <w:szCs w:val="28"/>
        </w:rPr>
      </w:pPr>
      <w:r w:rsidRPr="00BE222C">
        <w:rPr>
          <w:sz w:val="28"/>
          <w:szCs w:val="28"/>
        </w:rPr>
        <w:t>6</w:t>
      </w:r>
      <w:r w:rsidR="004357DF" w:rsidRPr="00BE222C">
        <w:rPr>
          <w:sz w:val="28"/>
          <w:szCs w:val="28"/>
        </w:rPr>
        <w:t>.</w:t>
      </w:r>
      <w:r w:rsidR="00B66747" w:rsidRPr="00BE222C">
        <w:rPr>
          <w:sz w:val="28"/>
          <w:szCs w:val="28"/>
        </w:rPr>
        <w:t>3</w:t>
      </w:r>
      <w:r w:rsidR="009776AD" w:rsidRPr="00BE222C">
        <w:rPr>
          <w:sz w:val="28"/>
          <w:szCs w:val="28"/>
        </w:rPr>
        <w:t>.3</w:t>
      </w:r>
      <w:r w:rsidR="00EE2FE5" w:rsidRPr="00BE222C">
        <w:rPr>
          <w:sz w:val="28"/>
          <w:szCs w:val="28"/>
        </w:rPr>
        <w:t xml:space="preserve">. </w:t>
      </w:r>
      <w:r w:rsidR="00D97EE1" w:rsidRPr="00BE222C">
        <w:rPr>
          <w:sz w:val="28"/>
          <w:szCs w:val="28"/>
        </w:rPr>
        <w:t>Включить двигатель, проверить работу вентилятора в течени</w:t>
      </w:r>
      <w:r w:rsidR="0016087E" w:rsidRPr="00BE222C">
        <w:rPr>
          <w:sz w:val="28"/>
          <w:szCs w:val="28"/>
        </w:rPr>
        <w:t>е</w:t>
      </w:r>
      <w:r w:rsidR="00D97EE1" w:rsidRPr="00BE222C">
        <w:rPr>
          <w:sz w:val="28"/>
          <w:szCs w:val="28"/>
        </w:rPr>
        <w:t xml:space="preserve"> </w:t>
      </w:r>
      <w:r w:rsidR="0085318C" w:rsidRPr="00BE222C">
        <w:rPr>
          <w:sz w:val="28"/>
          <w:szCs w:val="28"/>
        </w:rPr>
        <w:t>получаса</w:t>
      </w:r>
      <w:r w:rsidR="00D97EE1" w:rsidRPr="00BE222C">
        <w:rPr>
          <w:sz w:val="28"/>
          <w:szCs w:val="28"/>
        </w:rPr>
        <w:t>. При отсутствии посторонних стуков, шумов, повышенной вибрации и других дефектов вентилятор включается в нормальную работу.</w:t>
      </w:r>
    </w:p>
    <w:p w14:paraId="2A4041B8" w14:textId="5DA2BDA1" w:rsidR="00D97EE1" w:rsidRPr="00BE222C" w:rsidRDefault="00BE222C" w:rsidP="003936E1">
      <w:pPr>
        <w:pStyle w:val="aa"/>
        <w:ind w:firstLine="567"/>
        <w:contextualSpacing/>
        <w:rPr>
          <w:sz w:val="28"/>
          <w:szCs w:val="28"/>
        </w:rPr>
      </w:pPr>
      <w:r w:rsidRPr="00BE222C">
        <w:rPr>
          <w:sz w:val="28"/>
          <w:szCs w:val="28"/>
        </w:rPr>
        <w:t>6</w:t>
      </w:r>
      <w:r w:rsidR="004357DF" w:rsidRPr="00BE222C">
        <w:rPr>
          <w:sz w:val="28"/>
          <w:szCs w:val="28"/>
        </w:rPr>
        <w:t>.</w:t>
      </w:r>
      <w:r w:rsidR="00B66747" w:rsidRPr="00BE222C">
        <w:rPr>
          <w:sz w:val="28"/>
          <w:szCs w:val="28"/>
        </w:rPr>
        <w:t>3</w:t>
      </w:r>
      <w:r w:rsidR="009776AD" w:rsidRPr="00BE222C">
        <w:rPr>
          <w:sz w:val="28"/>
          <w:szCs w:val="28"/>
        </w:rPr>
        <w:t>.4</w:t>
      </w:r>
      <w:r w:rsidR="00EE2FE5" w:rsidRPr="00BE222C">
        <w:rPr>
          <w:sz w:val="28"/>
          <w:szCs w:val="28"/>
        </w:rPr>
        <w:t>.</w:t>
      </w:r>
      <w:r w:rsidR="00D97EE1" w:rsidRPr="00BE222C">
        <w:rPr>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4751B96E" w14:textId="77777777" w:rsidR="00BE222C" w:rsidRPr="00BE222C" w:rsidRDefault="00BE222C" w:rsidP="003936E1">
      <w:pPr>
        <w:pStyle w:val="aa"/>
        <w:ind w:firstLine="567"/>
        <w:contextualSpacing/>
        <w:rPr>
          <w:sz w:val="28"/>
          <w:szCs w:val="28"/>
        </w:rPr>
      </w:pPr>
    </w:p>
    <w:p w14:paraId="7E25F12E" w14:textId="77777777" w:rsidR="00395FF5" w:rsidRPr="00BE222C" w:rsidRDefault="00395FF5" w:rsidP="003936E1">
      <w:pPr>
        <w:pStyle w:val="aa"/>
        <w:ind w:firstLine="567"/>
        <w:contextualSpacing/>
        <w:jc w:val="center"/>
        <w:rPr>
          <w:b/>
          <w:bCs/>
          <w:sz w:val="32"/>
          <w:szCs w:val="32"/>
        </w:rPr>
      </w:pPr>
    </w:p>
    <w:p w14:paraId="10A25A8A" w14:textId="3B63E1AC" w:rsidR="00D97EE1" w:rsidRPr="00BE222C" w:rsidRDefault="00BE222C" w:rsidP="003936E1">
      <w:pPr>
        <w:pStyle w:val="aa"/>
        <w:ind w:firstLine="567"/>
        <w:contextualSpacing/>
        <w:jc w:val="center"/>
        <w:rPr>
          <w:b/>
          <w:bCs/>
          <w:sz w:val="32"/>
          <w:szCs w:val="32"/>
        </w:rPr>
      </w:pPr>
      <w:r w:rsidRPr="00BE222C">
        <w:rPr>
          <w:b/>
          <w:bCs/>
          <w:sz w:val="32"/>
          <w:szCs w:val="32"/>
        </w:rPr>
        <w:t>7</w:t>
      </w:r>
      <w:r w:rsidR="003A13E1" w:rsidRPr="00BE222C">
        <w:rPr>
          <w:b/>
          <w:bCs/>
          <w:sz w:val="32"/>
          <w:szCs w:val="32"/>
        </w:rPr>
        <w:t>.</w:t>
      </w:r>
      <w:r w:rsidR="00275F86">
        <w:rPr>
          <w:b/>
          <w:bCs/>
          <w:sz w:val="32"/>
          <w:szCs w:val="32"/>
        </w:rPr>
        <w:t xml:space="preserve"> </w:t>
      </w:r>
      <w:r w:rsidR="00D97EE1" w:rsidRPr="00BE222C">
        <w:rPr>
          <w:b/>
          <w:bCs/>
          <w:sz w:val="32"/>
          <w:szCs w:val="32"/>
        </w:rPr>
        <w:t>ТЕХНИЧЕСКОЕ</w:t>
      </w:r>
      <w:r w:rsidR="00275F86">
        <w:rPr>
          <w:b/>
          <w:bCs/>
          <w:sz w:val="32"/>
          <w:szCs w:val="32"/>
        </w:rPr>
        <w:t xml:space="preserve"> </w:t>
      </w:r>
      <w:r w:rsidR="00D97EE1" w:rsidRPr="00BE222C">
        <w:rPr>
          <w:b/>
          <w:bCs/>
          <w:sz w:val="32"/>
          <w:szCs w:val="32"/>
        </w:rPr>
        <w:t>ОБСЛУЖИВАНИЕ</w:t>
      </w:r>
    </w:p>
    <w:p w14:paraId="3F78181B" w14:textId="4A89A021" w:rsidR="00D97EE1"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.1</w:t>
      </w:r>
      <w:r w:rsidR="00EE2FE5" w:rsidRPr="00BE222C">
        <w:rPr>
          <w:sz w:val="28"/>
          <w:szCs w:val="28"/>
        </w:rPr>
        <w:t>.</w:t>
      </w:r>
      <w:r w:rsidR="00D97EE1" w:rsidRPr="00BE222C">
        <w:rPr>
          <w:sz w:val="28"/>
          <w:szCs w:val="28"/>
        </w:rPr>
        <w:t xml:space="preserve"> Для обеспечения надежной и эффективной работы вентилятора, повышения его долговечности необходим правильный и регулярный технический уход.</w:t>
      </w:r>
    </w:p>
    <w:p w14:paraId="7D419195" w14:textId="170DA904" w:rsidR="00D97EE1"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.2</w:t>
      </w:r>
      <w:r w:rsidR="00EE2FE5" w:rsidRPr="00BE222C">
        <w:rPr>
          <w:sz w:val="28"/>
          <w:szCs w:val="28"/>
        </w:rPr>
        <w:t>.</w:t>
      </w:r>
      <w:r w:rsidR="00D97EE1" w:rsidRPr="00BE222C">
        <w:rPr>
          <w:sz w:val="28"/>
          <w:szCs w:val="28"/>
        </w:rPr>
        <w:t xml:space="preserve"> Устанавливаются следующие виды технического обслуживания вентилятора:</w:t>
      </w:r>
    </w:p>
    <w:p w14:paraId="577AEFCC" w14:textId="6B14CB19" w:rsidR="00D97EE1" w:rsidRPr="00BE222C" w:rsidRDefault="00D97EE1" w:rsidP="003936E1">
      <w:pPr>
        <w:pStyle w:val="aa"/>
        <w:ind w:firstLine="567"/>
        <w:contextualSpacing/>
        <w:rPr>
          <w:sz w:val="28"/>
          <w:szCs w:val="28"/>
        </w:rPr>
      </w:pPr>
      <w:r w:rsidRPr="00BE222C">
        <w:rPr>
          <w:sz w:val="28"/>
          <w:szCs w:val="28"/>
        </w:rPr>
        <w:t>а) техническое обслужива</w:t>
      </w:r>
      <w:r w:rsidR="00035B93" w:rsidRPr="00BE222C">
        <w:rPr>
          <w:sz w:val="28"/>
          <w:szCs w:val="28"/>
        </w:rPr>
        <w:t>ние № 1 (ТО-1) через 3 месяца</w:t>
      </w:r>
      <w:r w:rsidRPr="00BE222C">
        <w:rPr>
          <w:sz w:val="28"/>
          <w:szCs w:val="28"/>
        </w:rPr>
        <w:t>;</w:t>
      </w:r>
    </w:p>
    <w:p w14:paraId="224E49E4" w14:textId="17C08016" w:rsidR="00D97EE1" w:rsidRPr="00BE222C" w:rsidRDefault="00D97EE1" w:rsidP="003936E1">
      <w:pPr>
        <w:pStyle w:val="aa"/>
        <w:ind w:firstLine="567"/>
        <w:contextualSpacing/>
        <w:rPr>
          <w:sz w:val="28"/>
          <w:szCs w:val="28"/>
        </w:rPr>
      </w:pPr>
      <w:r w:rsidRPr="00BE222C">
        <w:rPr>
          <w:sz w:val="28"/>
          <w:szCs w:val="28"/>
        </w:rPr>
        <w:t>б) техническое обслуживан</w:t>
      </w:r>
      <w:r w:rsidR="00035B93" w:rsidRPr="00BE222C">
        <w:rPr>
          <w:sz w:val="28"/>
          <w:szCs w:val="28"/>
        </w:rPr>
        <w:t xml:space="preserve">ие № 2 (ТО-2) через </w:t>
      </w:r>
      <w:r w:rsidR="00395FD2" w:rsidRPr="00BE222C">
        <w:rPr>
          <w:sz w:val="28"/>
          <w:szCs w:val="28"/>
        </w:rPr>
        <w:t>12</w:t>
      </w:r>
      <w:r w:rsidR="00035B93" w:rsidRPr="00BE222C">
        <w:rPr>
          <w:sz w:val="28"/>
          <w:szCs w:val="28"/>
        </w:rPr>
        <w:t xml:space="preserve"> месяцев</w:t>
      </w:r>
      <w:r w:rsidR="00E65C2D" w:rsidRPr="00BE222C">
        <w:rPr>
          <w:sz w:val="28"/>
          <w:szCs w:val="28"/>
        </w:rPr>
        <w:t>.</w:t>
      </w:r>
    </w:p>
    <w:p w14:paraId="30756F12" w14:textId="31722A9D" w:rsidR="00D97EE1" w:rsidRPr="00BE222C" w:rsidRDefault="00BE222C" w:rsidP="003936E1">
      <w:pPr>
        <w:pStyle w:val="aa"/>
        <w:ind w:firstLine="567"/>
        <w:contextualSpacing/>
        <w:rPr>
          <w:sz w:val="28"/>
          <w:szCs w:val="28"/>
        </w:rPr>
      </w:pPr>
      <w:r w:rsidRPr="00BE222C">
        <w:rPr>
          <w:sz w:val="28"/>
          <w:szCs w:val="28"/>
        </w:rPr>
        <w:lastRenderedPageBreak/>
        <w:t>7</w:t>
      </w:r>
      <w:r w:rsidR="00D97EE1" w:rsidRPr="00BE222C">
        <w:rPr>
          <w:sz w:val="28"/>
          <w:szCs w:val="28"/>
        </w:rPr>
        <w:t>.3</w:t>
      </w:r>
      <w:r w:rsidR="00EE2FE5" w:rsidRPr="00BE222C">
        <w:rPr>
          <w:sz w:val="28"/>
          <w:szCs w:val="28"/>
        </w:rPr>
        <w:t>.</w:t>
      </w:r>
      <w:r w:rsidR="00D97EE1" w:rsidRPr="00BE222C">
        <w:rPr>
          <w:sz w:val="28"/>
          <w:szCs w:val="28"/>
        </w:rPr>
        <w:t xml:space="preserve"> Все виды технического обслуживания проводятся по графику вне зависимости от технического состояния вентилятора.</w:t>
      </w:r>
    </w:p>
    <w:p w14:paraId="2432C4B5" w14:textId="4D33AC1B" w:rsidR="00D97EE1"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.4</w:t>
      </w:r>
      <w:r w:rsidR="00EE2FE5" w:rsidRPr="00BE222C">
        <w:rPr>
          <w:sz w:val="28"/>
          <w:szCs w:val="28"/>
        </w:rPr>
        <w:t>.</w:t>
      </w:r>
      <w:r w:rsidR="00D97EE1" w:rsidRPr="00BE222C">
        <w:rPr>
          <w:sz w:val="28"/>
          <w:szCs w:val="28"/>
        </w:rPr>
        <w:t xml:space="preserve"> Уменьшать установленный объем и изменять периодичность технического обслуживания не допускается.</w:t>
      </w:r>
    </w:p>
    <w:p w14:paraId="4AB10BF3" w14:textId="084B20B3" w:rsidR="00D97EE1"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.5</w:t>
      </w:r>
      <w:r w:rsidR="00EE2FE5" w:rsidRPr="00BE222C">
        <w:rPr>
          <w:sz w:val="28"/>
          <w:szCs w:val="28"/>
        </w:rPr>
        <w:t>.</w:t>
      </w:r>
      <w:r w:rsidR="00D97EE1" w:rsidRPr="00BE222C">
        <w:rPr>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05244BF6" w14:textId="15476671" w:rsidR="00D97EE1"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.6</w:t>
      </w:r>
      <w:r w:rsidR="00EE2FE5" w:rsidRPr="00BE222C">
        <w:rPr>
          <w:sz w:val="28"/>
          <w:szCs w:val="28"/>
        </w:rPr>
        <w:t>.</w:t>
      </w:r>
      <w:r w:rsidR="00D97EE1" w:rsidRPr="00BE222C">
        <w:rPr>
          <w:sz w:val="28"/>
          <w:szCs w:val="28"/>
        </w:rPr>
        <w:t xml:space="preserve"> При ТО-1 производятся:</w:t>
      </w:r>
    </w:p>
    <w:p w14:paraId="5C82D84F" w14:textId="77777777" w:rsidR="00E65C2D" w:rsidRPr="00BE222C" w:rsidRDefault="00E65C2D" w:rsidP="00E65C2D">
      <w:pPr>
        <w:pStyle w:val="aa"/>
        <w:ind w:firstLine="567"/>
        <w:contextualSpacing/>
        <w:rPr>
          <w:sz w:val="28"/>
          <w:szCs w:val="28"/>
        </w:rPr>
      </w:pPr>
      <w:r w:rsidRPr="00BE222C">
        <w:rPr>
          <w:sz w:val="28"/>
          <w:szCs w:val="28"/>
        </w:rPr>
        <w:t>а) внешний осмотр вентилятора с целью выявления механических повреждений;</w:t>
      </w:r>
    </w:p>
    <w:p w14:paraId="22B13487" w14:textId="77777777" w:rsidR="00E65C2D" w:rsidRPr="00BE222C" w:rsidRDefault="00E65C2D" w:rsidP="00E65C2D">
      <w:pPr>
        <w:pStyle w:val="aa"/>
        <w:ind w:firstLine="567"/>
        <w:contextualSpacing/>
        <w:rPr>
          <w:sz w:val="28"/>
          <w:szCs w:val="28"/>
        </w:rPr>
      </w:pPr>
      <w:r w:rsidRPr="00BE222C">
        <w:rPr>
          <w:sz w:val="28"/>
          <w:szCs w:val="28"/>
        </w:rPr>
        <w:t>б) проверка состояния сварных и болтовых соединений;</w:t>
      </w:r>
    </w:p>
    <w:p w14:paraId="0338F31E" w14:textId="77777777" w:rsidR="00E65C2D" w:rsidRPr="00BE222C" w:rsidRDefault="00E65C2D" w:rsidP="00E65C2D">
      <w:pPr>
        <w:pStyle w:val="aa"/>
        <w:ind w:firstLine="567"/>
        <w:contextualSpacing/>
        <w:rPr>
          <w:sz w:val="28"/>
          <w:szCs w:val="28"/>
        </w:rPr>
      </w:pPr>
      <w:r w:rsidRPr="00BE222C">
        <w:rPr>
          <w:sz w:val="28"/>
          <w:szCs w:val="28"/>
        </w:rPr>
        <w:t>в) проверка надежности заземления вентилятора;</w:t>
      </w:r>
    </w:p>
    <w:p w14:paraId="3AD371BB" w14:textId="77777777" w:rsidR="00E65C2D" w:rsidRPr="00BE222C" w:rsidRDefault="00E65C2D" w:rsidP="00E65C2D">
      <w:pPr>
        <w:pStyle w:val="aa"/>
        <w:ind w:firstLine="567"/>
        <w:contextualSpacing/>
        <w:rPr>
          <w:sz w:val="28"/>
          <w:szCs w:val="28"/>
        </w:rPr>
      </w:pPr>
      <w:r w:rsidRPr="00BE222C">
        <w:rPr>
          <w:sz w:val="28"/>
          <w:szCs w:val="28"/>
        </w:rPr>
        <w:t>г) пробный запуск двигателя.</w:t>
      </w:r>
    </w:p>
    <w:p w14:paraId="5CBEF6BD" w14:textId="5F4B485A" w:rsidR="00D97EE1" w:rsidRPr="00BE222C" w:rsidRDefault="00D97EE1" w:rsidP="003936E1">
      <w:pPr>
        <w:pStyle w:val="aa"/>
        <w:ind w:firstLine="567"/>
        <w:contextualSpacing/>
        <w:rPr>
          <w:sz w:val="28"/>
          <w:szCs w:val="28"/>
        </w:rPr>
      </w:pPr>
      <w:r w:rsidRPr="00BE222C">
        <w:rPr>
          <w:sz w:val="28"/>
          <w:szCs w:val="28"/>
        </w:rPr>
        <w:t>8.7</w:t>
      </w:r>
      <w:r w:rsidR="00EE2FE5" w:rsidRPr="00BE222C">
        <w:rPr>
          <w:sz w:val="28"/>
          <w:szCs w:val="28"/>
        </w:rPr>
        <w:t>.</w:t>
      </w:r>
      <w:r w:rsidRPr="00BE222C">
        <w:rPr>
          <w:sz w:val="28"/>
          <w:szCs w:val="28"/>
        </w:rPr>
        <w:t xml:space="preserve"> При ТО-2 производятся:</w:t>
      </w:r>
    </w:p>
    <w:p w14:paraId="250C9F68" w14:textId="77777777" w:rsidR="00D97EE1" w:rsidRPr="00BE222C" w:rsidRDefault="00EE2FE5" w:rsidP="003936E1">
      <w:pPr>
        <w:pStyle w:val="aa"/>
        <w:ind w:firstLine="567"/>
        <w:contextualSpacing/>
        <w:rPr>
          <w:sz w:val="28"/>
          <w:szCs w:val="28"/>
        </w:rPr>
      </w:pPr>
      <w:r w:rsidRPr="00BE222C">
        <w:rPr>
          <w:sz w:val="28"/>
          <w:szCs w:val="28"/>
        </w:rPr>
        <w:t>а)</w:t>
      </w:r>
      <w:r w:rsidR="00D97EE1" w:rsidRPr="00BE222C">
        <w:rPr>
          <w:sz w:val="28"/>
          <w:szCs w:val="28"/>
        </w:rPr>
        <w:t xml:space="preserve"> ТО-1:</w:t>
      </w:r>
    </w:p>
    <w:p w14:paraId="704C1E16" w14:textId="77777777" w:rsidR="00D97EE1" w:rsidRPr="00BE222C" w:rsidRDefault="00D97EE1" w:rsidP="003936E1">
      <w:pPr>
        <w:pStyle w:val="aa"/>
        <w:ind w:firstLine="567"/>
        <w:contextualSpacing/>
        <w:rPr>
          <w:sz w:val="28"/>
          <w:szCs w:val="28"/>
        </w:rPr>
      </w:pPr>
      <w:r w:rsidRPr="00BE222C">
        <w:rPr>
          <w:sz w:val="28"/>
          <w:szCs w:val="28"/>
        </w:rPr>
        <w:t>б) проверка состояния и крепления рабочего колеса с двигателем к корпусу;</w:t>
      </w:r>
    </w:p>
    <w:p w14:paraId="332B32DF" w14:textId="77777777" w:rsidR="00D97EE1" w:rsidRPr="00BE222C" w:rsidRDefault="00D97EE1" w:rsidP="003936E1">
      <w:pPr>
        <w:pStyle w:val="aa"/>
        <w:ind w:firstLine="567"/>
        <w:contextualSpacing/>
        <w:rPr>
          <w:sz w:val="28"/>
          <w:szCs w:val="28"/>
        </w:rPr>
      </w:pPr>
      <w:r w:rsidRPr="00BE222C">
        <w:rPr>
          <w:sz w:val="28"/>
          <w:szCs w:val="28"/>
        </w:rPr>
        <w:t xml:space="preserve">в) </w:t>
      </w:r>
      <w:r w:rsidR="00CA425B" w:rsidRPr="00BE222C">
        <w:rPr>
          <w:sz w:val="28"/>
          <w:szCs w:val="28"/>
        </w:rPr>
        <w:t>проверка уровня вибрации. Среднее квадратическое значение виброскорости, измеренной на подшипниковых щитах электродвигателя вентилятора, не должно в течение эксплуатации 7,1 мм/с при установке на жестких опорах (категория ве</w:t>
      </w:r>
      <w:r w:rsidR="00E13F69" w:rsidRPr="00BE222C">
        <w:rPr>
          <w:sz w:val="28"/>
          <w:szCs w:val="28"/>
        </w:rPr>
        <w:t xml:space="preserve">нтилятора по уровню вибрации – </w:t>
      </w:r>
      <w:r w:rsidR="00CA425B" w:rsidRPr="00BE222C">
        <w:rPr>
          <w:sz w:val="28"/>
          <w:szCs w:val="28"/>
          <w:lang w:val="en-US"/>
        </w:rPr>
        <w:t>BV</w:t>
      </w:r>
      <w:r w:rsidR="00CA425B" w:rsidRPr="00BE222C">
        <w:rPr>
          <w:sz w:val="28"/>
          <w:szCs w:val="28"/>
        </w:rPr>
        <w:t>-3 по ГОСТ 31350-2007).</w:t>
      </w:r>
    </w:p>
    <w:p w14:paraId="1B4B58AD" w14:textId="77777777" w:rsidR="00D97EE1" w:rsidRPr="00BE222C" w:rsidRDefault="00D822F5" w:rsidP="003936E1">
      <w:pPr>
        <w:pStyle w:val="aa"/>
        <w:ind w:firstLine="567"/>
        <w:contextualSpacing/>
        <w:rPr>
          <w:sz w:val="28"/>
          <w:szCs w:val="28"/>
        </w:rPr>
      </w:pPr>
      <w:r w:rsidRPr="00BE222C">
        <w:rPr>
          <w:sz w:val="28"/>
          <w:szCs w:val="28"/>
        </w:rPr>
        <w:t>г</w:t>
      </w:r>
      <w:r w:rsidR="00D97EE1" w:rsidRPr="00BE222C">
        <w:rPr>
          <w:sz w:val="28"/>
          <w:szCs w:val="28"/>
        </w:rPr>
        <w:t>) осмотр внешних лакокрасочных покрытий (если они есть) и, при необходимости, их обновление;</w:t>
      </w:r>
    </w:p>
    <w:p w14:paraId="34959926" w14:textId="77777777" w:rsidR="00EE2FE5" w:rsidRPr="00BE222C" w:rsidRDefault="00D822F5" w:rsidP="003936E1">
      <w:pPr>
        <w:pStyle w:val="aa"/>
        <w:ind w:firstLine="567"/>
        <w:contextualSpacing/>
        <w:rPr>
          <w:sz w:val="28"/>
          <w:szCs w:val="28"/>
        </w:rPr>
      </w:pPr>
      <w:r w:rsidRPr="00BE222C">
        <w:rPr>
          <w:sz w:val="28"/>
          <w:szCs w:val="28"/>
        </w:rPr>
        <w:t>д</w:t>
      </w:r>
      <w:r w:rsidR="00D97EE1" w:rsidRPr="00BE222C">
        <w:rPr>
          <w:sz w:val="28"/>
          <w:szCs w:val="28"/>
        </w:rPr>
        <w:t>) проверка надежности крепле</w:t>
      </w:r>
      <w:r w:rsidR="00035B93" w:rsidRPr="00BE222C">
        <w:rPr>
          <w:sz w:val="28"/>
          <w:szCs w:val="28"/>
        </w:rPr>
        <w:t>ния вентилятора к воздуховоду</w:t>
      </w:r>
      <w:r w:rsidR="00EE2FE5" w:rsidRPr="00BE222C">
        <w:rPr>
          <w:sz w:val="28"/>
          <w:szCs w:val="28"/>
        </w:rPr>
        <w:t>.</w:t>
      </w:r>
    </w:p>
    <w:p w14:paraId="6A211866" w14:textId="1594AE8A" w:rsidR="00EE2FE5" w:rsidRPr="00BE222C" w:rsidRDefault="00BE222C" w:rsidP="003936E1">
      <w:pPr>
        <w:pStyle w:val="aa"/>
        <w:ind w:firstLine="567"/>
        <w:contextualSpacing/>
        <w:rPr>
          <w:sz w:val="28"/>
          <w:szCs w:val="28"/>
        </w:rPr>
      </w:pPr>
      <w:r w:rsidRPr="00BE222C">
        <w:rPr>
          <w:sz w:val="28"/>
          <w:szCs w:val="28"/>
        </w:rPr>
        <w:t>7</w:t>
      </w:r>
      <w:r w:rsidR="00D97EE1" w:rsidRPr="00BE222C">
        <w:rPr>
          <w:sz w:val="28"/>
          <w:szCs w:val="28"/>
        </w:rPr>
        <w:t>.</w:t>
      </w:r>
      <w:r w:rsidR="003A7092" w:rsidRPr="00BE222C">
        <w:rPr>
          <w:sz w:val="28"/>
          <w:szCs w:val="28"/>
        </w:rPr>
        <w:t>8</w:t>
      </w:r>
      <w:r w:rsidR="00EE2FE5" w:rsidRPr="00BE222C">
        <w:rPr>
          <w:sz w:val="28"/>
          <w:szCs w:val="28"/>
        </w:rPr>
        <w:t>.</w:t>
      </w:r>
      <w:r w:rsidR="00D97EE1" w:rsidRPr="00BE222C">
        <w:rPr>
          <w:sz w:val="28"/>
          <w:szCs w:val="28"/>
        </w:rPr>
        <w:t xml:space="preserve"> Предприятие-потребитель должно вести учет технического обслуживания по форме, </w:t>
      </w:r>
      <w:r w:rsidR="00D97EE1" w:rsidRPr="00275F86">
        <w:rPr>
          <w:sz w:val="28"/>
          <w:szCs w:val="28"/>
        </w:rPr>
        <w:t xml:space="preserve">приведенной в Приложении </w:t>
      </w:r>
      <w:r w:rsidRPr="00275F86">
        <w:rPr>
          <w:sz w:val="28"/>
          <w:szCs w:val="28"/>
        </w:rPr>
        <w:t>1</w:t>
      </w:r>
      <w:r w:rsidR="00D97EE1" w:rsidRPr="00275F86">
        <w:rPr>
          <w:sz w:val="28"/>
          <w:szCs w:val="28"/>
        </w:rPr>
        <w:t>.</w:t>
      </w:r>
    </w:p>
    <w:p w14:paraId="12B1F9D8" w14:textId="77777777" w:rsidR="00EE2FE5" w:rsidRPr="00BE222C" w:rsidRDefault="00EE2FE5" w:rsidP="004E2407">
      <w:pPr>
        <w:pStyle w:val="aa"/>
        <w:contextualSpacing/>
        <w:rPr>
          <w:b/>
          <w:bCs/>
          <w:sz w:val="32"/>
          <w:szCs w:val="32"/>
        </w:rPr>
      </w:pPr>
    </w:p>
    <w:p w14:paraId="50CA7F73" w14:textId="2925E917" w:rsidR="003A13E1" w:rsidRPr="00EB73B3" w:rsidRDefault="00BE222C" w:rsidP="003936E1">
      <w:pPr>
        <w:pStyle w:val="aa"/>
        <w:ind w:hanging="360"/>
        <w:contextualSpacing/>
        <w:jc w:val="center"/>
        <w:rPr>
          <w:b/>
          <w:bCs/>
          <w:szCs w:val="28"/>
        </w:rPr>
      </w:pPr>
      <w:r w:rsidRPr="00BE222C">
        <w:rPr>
          <w:b/>
          <w:bCs/>
          <w:sz w:val="32"/>
          <w:szCs w:val="32"/>
        </w:rPr>
        <w:t>8</w:t>
      </w:r>
      <w:r w:rsidR="003A13E1" w:rsidRPr="00BE222C">
        <w:rPr>
          <w:b/>
          <w:bCs/>
          <w:sz w:val="32"/>
          <w:szCs w:val="32"/>
        </w:rPr>
        <w:t>.</w:t>
      </w:r>
      <w:r w:rsidR="00275F86">
        <w:rPr>
          <w:b/>
          <w:bCs/>
          <w:sz w:val="32"/>
          <w:szCs w:val="32"/>
        </w:rPr>
        <w:t xml:space="preserve"> </w:t>
      </w:r>
      <w:r w:rsidR="003A13E1" w:rsidRPr="00BE222C">
        <w:rPr>
          <w:b/>
          <w:bCs/>
          <w:sz w:val="32"/>
          <w:szCs w:val="32"/>
        </w:rPr>
        <w:t>ХРАНЕНИЕ</w:t>
      </w:r>
      <w:r w:rsidR="00275F86">
        <w:rPr>
          <w:b/>
          <w:bCs/>
          <w:sz w:val="32"/>
          <w:szCs w:val="32"/>
        </w:rPr>
        <w:t xml:space="preserve"> </w:t>
      </w:r>
      <w:r w:rsidR="003A13E1" w:rsidRPr="00BE222C">
        <w:rPr>
          <w:b/>
          <w:bCs/>
          <w:sz w:val="32"/>
          <w:szCs w:val="32"/>
        </w:rPr>
        <w:t>И</w:t>
      </w:r>
      <w:r w:rsidR="00275F86">
        <w:rPr>
          <w:b/>
          <w:bCs/>
          <w:sz w:val="32"/>
          <w:szCs w:val="32"/>
        </w:rPr>
        <w:t xml:space="preserve"> </w:t>
      </w:r>
      <w:r w:rsidR="003A13E1" w:rsidRPr="00BE222C">
        <w:rPr>
          <w:b/>
          <w:bCs/>
          <w:sz w:val="32"/>
          <w:szCs w:val="32"/>
        </w:rPr>
        <w:t>ТРАНСПОРТИРОВАНИЕ</w:t>
      </w:r>
      <w:r w:rsidR="00275F86">
        <w:rPr>
          <w:b/>
          <w:bCs/>
          <w:sz w:val="32"/>
          <w:szCs w:val="32"/>
        </w:rPr>
        <w:t xml:space="preserve"> </w:t>
      </w:r>
      <w:r w:rsidR="003A13E1" w:rsidRPr="00BE222C">
        <w:rPr>
          <w:b/>
          <w:bCs/>
          <w:sz w:val="32"/>
          <w:szCs w:val="32"/>
        </w:rPr>
        <w:t>ИЗДЕЛИЯ</w:t>
      </w:r>
    </w:p>
    <w:p w14:paraId="03885086" w14:textId="243025C0" w:rsidR="003A13E1" w:rsidRPr="00EB73B3" w:rsidRDefault="00BE222C" w:rsidP="0085318C">
      <w:pPr>
        <w:pStyle w:val="aa"/>
        <w:ind w:firstLine="567"/>
        <w:contextualSpacing/>
        <w:rPr>
          <w:szCs w:val="28"/>
        </w:rPr>
      </w:pPr>
      <w:r w:rsidRPr="00BE222C">
        <w:rPr>
          <w:sz w:val="28"/>
          <w:szCs w:val="28"/>
        </w:rPr>
        <w:t>8</w:t>
      </w:r>
      <w:r w:rsidR="003A13E1" w:rsidRPr="00BE222C">
        <w:rPr>
          <w:sz w:val="28"/>
          <w:szCs w:val="28"/>
        </w:rPr>
        <w:t>.1. Вентилятор консервации не подвергается</w:t>
      </w:r>
      <w:r w:rsidR="003A13E1" w:rsidRPr="00EB73B3">
        <w:rPr>
          <w:szCs w:val="28"/>
        </w:rPr>
        <w:t>.</w:t>
      </w:r>
    </w:p>
    <w:p w14:paraId="1F85CDD1" w14:textId="35A9F1A9" w:rsidR="003A13E1" w:rsidRPr="00BE222C" w:rsidRDefault="00BE222C" w:rsidP="0085318C">
      <w:pPr>
        <w:pStyle w:val="aa"/>
        <w:ind w:firstLine="567"/>
        <w:contextualSpacing/>
        <w:rPr>
          <w:sz w:val="28"/>
          <w:szCs w:val="28"/>
        </w:rPr>
      </w:pPr>
      <w:r w:rsidRPr="00BE222C">
        <w:rPr>
          <w:sz w:val="28"/>
          <w:szCs w:val="28"/>
        </w:rPr>
        <w:t>8</w:t>
      </w:r>
      <w:r w:rsidR="003A13E1" w:rsidRPr="00BE222C">
        <w:rPr>
          <w:sz w:val="28"/>
          <w:szCs w:val="28"/>
        </w:rPr>
        <w:t>.2. Вентилятор транспортируетс</w:t>
      </w:r>
      <w:r w:rsidR="00E65C2D" w:rsidRPr="00BE222C">
        <w:rPr>
          <w:sz w:val="28"/>
          <w:szCs w:val="28"/>
        </w:rPr>
        <w:t>я в собранном виде без упаковки</w:t>
      </w:r>
      <w:r w:rsidR="003A13E1" w:rsidRPr="00BE222C">
        <w:rPr>
          <w:sz w:val="28"/>
          <w:szCs w:val="28"/>
        </w:rPr>
        <w:t>.</w:t>
      </w:r>
    </w:p>
    <w:p w14:paraId="6B359A0C" w14:textId="77777777" w:rsidR="003A13E1" w:rsidRPr="00BE222C" w:rsidRDefault="003A13E1" w:rsidP="0085318C">
      <w:pPr>
        <w:pStyle w:val="aa"/>
        <w:ind w:firstLine="567"/>
        <w:contextualSpacing/>
        <w:rPr>
          <w:sz w:val="28"/>
          <w:szCs w:val="28"/>
        </w:rPr>
      </w:pPr>
      <w:r w:rsidRPr="00BE222C">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0263B75F" w14:textId="62999B60" w:rsidR="003A13E1" w:rsidRPr="00821D95" w:rsidRDefault="00BE222C" w:rsidP="0085318C">
      <w:pPr>
        <w:pStyle w:val="aa"/>
        <w:ind w:firstLine="567"/>
        <w:contextualSpacing/>
        <w:rPr>
          <w:sz w:val="28"/>
          <w:szCs w:val="28"/>
        </w:rPr>
      </w:pPr>
      <w:r w:rsidRPr="00BE222C">
        <w:rPr>
          <w:sz w:val="28"/>
          <w:szCs w:val="28"/>
        </w:rPr>
        <w:t>8</w:t>
      </w:r>
      <w:r w:rsidR="00821D95">
        <w:rPr>
          <w:sz w:val="28"/>
          <w:szCs w:val="28"/>
        </w:rPr>
        <w:t xml:space="preserve">.3. </w:t>
      </w:r>
      <w:r w:rsidR="004C0F39">
        <w:rPr>
          <w:sz w:val="28"/>
          <w:szCs w:val="28"/>
        </w:rPr>
        <w:t>Вентилятор может</w:t>
      </w:r>
      <w:bookmarkStart w:id="0" w:name="_GoBack"/>
      <w:bookmarkEnd w:id="0"/>
      <w:r w:rsidR="00821D95" w:rsidRPr="00821D95">
        <w:rPr>
          <w:sz w:val="28"/>
          <w:szCs w:val="28"/>
        </w:rPr>
        <w:t xml:space="preserve">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w:t>
      </w:r>
      <w:r w:rsidR="00821D95" w:rsidRPr="00821D95">
        <w:rPr>
          <w:sz w:val="28"/>
          <w:szCs w:val="28"/>
        </w:rPr>
        <w:lastRenderedPageBreak/>
        <w:t>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r w:rsidR="003A13E1" w:rsidRPr="00821D95">
        <w:rPr>
          <w:sz w:val="28"/>
          <w:szCs w:val="28"/>
        </w:rPr>
        <w:t>.</w:t>
      </w:r>
    </w:p>
    <w:p w14:paraId="5158E1D7" w14:textId="75955E43" w:rsidR="00540060" w:rsidRPr="00821D95" w:rsidRDefault="00BE222C" w:rsidP="00821D95">
      <w:pPr>
        <w:pStyle w:val="aa"/>
        <w:ind w:firstLine="567"/>
        <w:contextualSpacing/>
        <w:rPr>
          <w:sz w:val="28"/>
          <w:szCs w:val="28"/>
        </w:rPr>
      </w:pPr>
      <w:r w:rsidRPr="00821D95">
        <w:rPr>
          <w:sz w:val="28"/>
          <w:szCs w:val="28"/>
        </w:rPr>
        <w:t>8</w:t>
      </w:r>
      <w:r w:rsidR="003A13E1" w:rsidRPr="00821D95">
        <w:rPr>
          <w:sz w:val="28"/>
          <w:szCs w:val="28"/>
        </w:rPr>
        <w:t xml:space="preserve">.4. </w:t>
      </w:r>
      <w:r w:rsidR="00821D95" w:rsidRPr="00821D95">
        <w:rPr>
          <w:sz w:val="28"/>
          <w:szCs w:val="28"/>
        </w:rPr>
        <w:t xml:space="preserve">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w:t>
      </w:r>
      <w:r w:rsidR="00821D95">
        <w:rPr>
          <w:sz w:val="28"/>
          <w:szCs w:val="28"/>
        </w:rPr>
        <w:t>на вентиляторы конкретных типов</w:t>
      </w:r>
      <w:r w:rsidR="00821D95">
        <w:rPr>
          <w:rFonts w:cs="Times New Roman"/>
          <w:bCs/>
          <w:szCs w:val="24"/>
        </w:rPr>
        <w:t>.</w:t>
      </w:r>
    </w:p>
    <w:p w14:paraId="59DCD756" w14:textId="7706ABCF" w:rsidR="00D97EE1" w:rsidRPr="00BE222C" w:rsidRDefault="00BE222C" w:rsidP="00D97EE1">
      <w:pPr>
        <w:pStyle w:val="aa"/>
        <w:jc w:val="center"/>
        <w:rPr>
          <w:b/>
          <w:bCs/>
          <w:sz w:val="32"/>
          <w:szCs w:val="32"/>
        </w:rPr>
      </w:pPr>
      <w:r w:rsidRPr="00BE222C">
        <w:rPr>
          <w:b/>
          <w:bCs/>
          <w:sz w:val="32"/>
          <w:szCs w:val="32"/>
        </w:rPr>
        <w:t>9</w:t>
      </w:r>
      <w:r w:rsidR="003A13E1" w:rsidRPr="00BE222C">
        <w:rPr>
          <w:b/>
          <w:bCs/>
          <w:sz w:val="32"/>
          <w:szCs w:val="32"/>
        </w:rPr>
        <w:t>.</w:t>
      </w:r>
      <w:r w:rsidR="00275F86">
        <w:rPr>
          <w:b/>
          <w:bCs/>
          <w:sz w:val="32"/>
          <w:szCs w:val="32"/>
        </w:rPr>
        <w:t xml:space="preserve"> </w:t>
      </w:r>
      <w:r w:rsidR="00D97EE1" w:rsidRPr="00BE222C">
        <w:rPr>
          <w:b/>
          <w:bCs/>
          <w:sz w:val="32"/>
          <w:szCs w:val="32"/>
        </w:rPr>
        <w:t>ВОЗМОЖНЫЕ</w:t>
      </w:r>
      <w:r w:rsidR="00275F86">
        <w:rPr>
          <w:b/>
          <w:bCs/>
          <w:sz w:val="32"/>
          <w:szCs w:val="32"/>
        </w:rPr>
        <w:t xml:space="preserve"> </w:t>
      </w:r>
      <w:r w:rsidR="00D97EE1" w:rsidRPr="00BE222C">
        <w:rPr>
          <w:b/>
          <w:bCs/>
          <w:sz w:val="32"/>
          <w:szCs w:val="32"/>
        </w:rPr>
        <w:t>НЕИСПРАВНОСТИ</w:t>
      </w:r>
      <w:r w:rsidR="00275F86">
        <w:rPr>
          <w:b/>
          <w:bCs/>
          <w:sz w:val="32"/>
          <w:szCs w:val="32"/>
        </w:rPr>
        <w:t xml:space="preserve"> </w:t>
      </w:r>
      <w:r w:rsidR="00D97EE1" w:rsidRPr="00BE222C">
        <w:rPr>
          <w:b/>
          <w:bCs/>
          <w:sz w:val="32"/>
          <w:szCs w:val="32"/>
        </w:rPr>
        <w:t>И</w:t>
      </w:r>
      <w:r w:rsidR="00275F86">
        <w:rPr>
          <w:b/>
          <w:bCs/>
          <w:sz w:val="32"/>
          <w:szCs w:val="32"/>
        </w:rPr>
        <w:t xml:space="preserve"> </w:t>
      </w:r>
      <w:r w:rsidR="00D97EE1" w:rsidRPr="00BE222C">
        <w:rPr>
          <w:b/>
          <w:bCs/>
          <w:sz w:val="32"/>
          <w:szCs w:val="32"/>
        </w:rPr>
        <w:t>СПОСОБЫ</w:t>
      </w:r>
      <w:r w:rsidR="00275F86">
        <w:rPr>
          <w:b/>
          <w:bCs/>
          <w:sz w:val="32"/>
          <w:szCs w:val="32"/>
        </w:rPr>
        <w:t xml:space="preserve"> </w:t>
      </w:r>
      <w:r w:rsidR="00D97EE1" w:rsidRPr="00BE222C">
        <w:rPr>
          <w:b/>
          <w:bCs/>
          <w:sz w:val="32"/>
          <w:szCs w:val="32"/>
        </w:rPr>
        <w:t>ИХ</w:t>
      </w:r>
      <w:r w:rsidR="00275F86">
        <w:rPr>
          <w:b/>
          <w:bCs/>
          <w:sz w:val="32"/>
          <w:szCs w:val="32"/>
        </w:rPr>
        <w:t xml:space="preserve"> </w:t>
      </w:r>
      <w:r w:rsidR="00D97EE1" w:rsidRPr="00BE222C">
        <w:rPr>
          <w:b/>
          <w:bCs/>
          <w:sz w:val="32"/>
          <w:szCs w:val="32"/>
        </w:rPr>
        <w:t>УСТРАНЕНИЯ</w:t>
      </w:r>
    </w:p>
    <w:p w14:paraId="083DDD1B" w14:textId="77777777" w:rsidR="009607EB" w:rsidRPr="009607EB" w:rsidRDefault="009607EB" w:rsidP="00D97EE1">
      <w:pPr>
        <w:pStyle w:val="aa"/>
        <w:jc w:val="center"/>
        <w:rPr>
          <w:b/>
          <w:bCs/>
          <w:sz w:val="12"/>
          <w:szCs w:val="2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268"/>
        <w:gridCol w:w="1134"/>
      </w:tblGrid>
      <w:tr w:rsidR="00D97EE1" w:rsidRPr="00E12529" w14:paraId="0F58CF0D" w14:textId="77777777" w:rsidTr="00D97EE1">
        <w:trPr>
          <w:trHeight w:val="730"/>
        </w:trPr>
        <w:tc>
          <w:tcPr>
            <w:tcW w:w="2693" w:type="dxa"/>
          </w:tcPr>
          <w:p w14:paraId="485806A3" w14:textId="77777777" w:rsidR="00D97EE1" w:rsidRPr="00540060" w:rsidRDefault="0026015E" w:rsidP="00E12529">
            <w:pPr>
              <w:widowControl w:val="0"/>
              <w:spacing w:line="240" w:lineRule="auto"/>
              <w:rPr>
                <w:b/>
              </w:rPr>
            </w:pPr>
            <w:r w:rsidRPr="00540060">
              <w:rPr>
                <w:b/>
              </w:rPr>
              <w:t>Неисправность</w:t>
            </w:r>
          </w:p>
        </w:tc>
        <w:tc>
          <w:tcPr>
            <w:tcW w:w="2693" w:type="dxa"/>
          </w:tcPr>
          <w:p w14:paraId="74036D09" w14:textId="798F86F0" w:rsidR="00D97EE1" w:rsidRPr="00540060" w:rsidRDefault="0026015E" w:rsidP="00E12529">
            <w:pPr>
              <w:widowControl w:val="0"/>
              <w:spacing w:line="240" w:lineRule="auto"/>
              <w:rPr>
                <w:b/>
              </w:rPr>
            </w:pPr>
            <w:r w:rsidRPr="00540060">
              <w:rPr>
                <w:b/>
              </w:rPr>
              <w:t>Вероятная</w:t>
            </w:r>
            <w:r w:rsidR="00275F86">
              <w:rPr>
                <w:b/>
              </w:rPr>
              <w:t xml:space="preserve"> </w:t>
            </w:r>
            <w:r w:rsidRPr="00540060">
              <w:rPr>
                <w:b/>
              </w:rPr>
              <w:t>причина</w:t>
            </w:r>
          </w:p>
        </w:tc>
        <w:tc>
          <w:tcPr>
            <w:tcW w:w="2268" w:type="dxa"/>
          </w:tcPr>
          <w:p w14:paraId="427AD999" w14:textId="1E7649CF" w:rsidR="00D97EE1" w:rsidRPr="00540060" w:rsidRDefault="0026015E" w:rsidP="00E12529">
            <w:pPr>
              <w:widowControl w:val="0"/>
              <w:spacing w:line="240" w:lineRule="auto"/>
              <w:rPr>
                <w:b/>
              </w:rPr>
            </w:pPr>
            <w:r w:rsidRPr="00540060">
              <w:rPr>
                <w:b/>
              </w:rPr>
              <w:t>Способ</w:t>
            </w:r>
            <w:r w:rsidR="00275F86">
              <w:rPr>
                <w:b/>
              </w:rPr>
              <w:t xml:space="preserve"> </w:t>
            </w:r>
            <w:r w:rsidRPr="00540060">
              <w:rPr>
                <w:b/>
              </w:rPr>
              <w:t>устранения</w:t>
            </w:r>
          </w:p>
        </w:tc>
        <w:tc>
          <w:tcPr>
            <w:tcW w:w="1134" w:type="dxa"/>
          </w:tcPr>
          <w:p w14:paraId="7DFA88A3" w14:textId="77777777" w:rsidR="00D97EE1" w:rsidRPr="00540060" w:rsidRDefault="0026015E" w:rsidP="00E12529">
            <w:pPr>
              <w:widowControl w:val="0"/>
              <w:spacing w:line="240" w:lineRule="auto"/>
              <w:rPr>
                <w:b/>
              </w:rPr>
            </w:pPr>
            <w:r w:rsidRPr="00540060">
              <w:rPr>
                <w:b/>
              </w:rPr>
              <w:t>Приме</w:t>
            </w:r>
            <w:r w:rsidRPr="00540060">
              <w:rPr>
                <w:b/>
              </w:rPr>
              <w:softHyphen/>
            </w:r>
            <w:r w:rsidR="00D97EE1" w:rsidRPr="00540060">
              <w:rPr>
                <w:b/>
              </w:rPr>
              <w:t>чание</w:t>
            </w:r>
          </w:p>
        </w:tc>
      </w:tr>
      <w:tr w:rsidR="00E12529" w:rsidRPr="00E12529" w14:paraId="42CDF91C" w14:textId="77777777" w:rsidTr="00BE3D60">
        <w:trPr>
          <w:trHeight w:val="1685"/>
        </w:trPr>
        <w:tc>
          <w:tcPr>
            <w:tcW w:w="2693" w:type="dxa"/>
            <w:tcBorders>
              <w:bottom w:val="dashSmallGap" w:sz="4" w:space="0" w:color="auto"/>
            </w:tcBorders>
          </w:tcPr>
          <w:p w14:paraId="5D0BE6AF" w14:textId="77777777" w:rsidR="00E12529" w:rsidRPr="00540060" w:rsidRDefault="00E12529" w:rsidP="00E84EBA">
            <w:pPr>
              <w:widowControl w:val="0"/>
              <w:spacing w:line="240" w:lineRule="auto"/>
              <w:jc w:val="left"/>
            </w:pPr>
            <w:r w:rsidRPr="00540060">
              <w:t>1) Недостаточная производительность вентилятора.</w:t>
            </w:r>
          </w:p>
        </w:tc>
        <w:tc>
          <w:tcPr>
            <w:tcW w:w="2693" w:type="dxa"/>
            <w:tcBorders>
              <w:bottom w:val="dashSmallGap" w:sz="4" w:space="0" w:color="auto"/>
            </w:tcBorders>
          </w:tcPr>
          <w:p w14:paraId="2C9DB3EC" w14:textId="77777777" w:rsidR="00E12529" w:rsidRPr="00540060" w:rsidRDefault="00E12529" w:rsidP="00E84EBA">
            <w:pPr>
              <w:widowControl w:val="0"/>
              <w:spacing w:line="240" w:lineRule="auto"/>
              <w:jc w:val="left"/>
            </w:pPr>
            <w:r w:rsidRPr="00540060">
              <w:t xml:space="preserve">1) Сопротивление сети выше расчетного. </w:t>
            </w:r>
          </w:p>
          <w:p w14:paraId="390C313D" w14:textId="77777777" w:rsidR="00E12529" w:rsidRPr="00540060" w:rsidRDefault="00E12529" w:rsidP="00E84EBA">
            <w:pPr>
              <w:widowControl w:val="0"/>
              <w:spacing w:line="240" w:lineRule="auto"/>
              <w:jc w:val="left"/>
            </w:pPr>
            <w:r w:rsidRPr="00540060">
              <w:t xml:space="preserve">2) Колесо вентилятора вращается в обратную сторону </w:t>
            </w:r>
          </w:p>
          <w:p w14:paraId="23C9B619" w14:textId="77777777" w:rsidR="00E12529" w:rsidRPr="00540060" w:rsidRDefault="00E12529" w:rsidP="00E84EBA">
            <w:pPr>
              <w:widowControl w:val="0"/>
              <w:spacing w:line="240" w:lineRule="auto"/>
              <w:jc w:val="left"/>
            </w:pPr>
            <w:r w:rsidRPr="00540060">
              <w:t>3) Утечка воздуха через неплотности.</w:t>
            </w:r>
          </w:p>
        </w:tc>
        <w:tc>
          <w:tcPr>
            <w:tcW w:w="2268" w:type="dxa"/>
            <w:tcBorders>
              <w:bottom w:val="dashSmallGap" w:sz="4" w:space="0" w:color="auto"/>
            </w:tcBorders>
          </w:tcPr>
          <w:p w14:paraId="0C5B94C2" w14:textId="77777777" w:rsidR="00E12529" w:rsidRPr="00540060" w:rsidRDefault="00E12529" w:rsidP="00E84EBA">
            <w:pPr>
              <w:widowControl w:val="0"/>
              <w:spacing w:line="240" w:lineRule="auto"/>
              <w:jc w:val="left"/>
            </w:pPr>
            <w:r w:rsidRPr="00540060">
              <w:t>1) Уменьшить сопротивление сети.</w:t>
            </w:r>
          </w:p>
          <w:p w14:paraId="30668861" w14:textId="77777777" w:rsidR="00E12529" w:rsidRPr="00540060" w:rsidRDefault="00E12529" w:rsidP="00E84EBA">
            <w:pPr>
              <w:widowControl w:val="0"/>
              <w:spacing w:line="240" w:lineRule="auto"/>
              <w:jc w:val="left"/>
            </w:pPr>
            <w:r w:rsidRPr="00540060">
              <w:t xml:space="preserve">2) Переключить фазы на клеммах двигателя. </w:t>
            </w:r>
          </w:p>
          <w:p w14:paraId="688ACA07" w14:textId="77777777" w:rsidR="00E12529" w:rsidRPr="00540060" w:rsidRDefault="00E12529" w:rsidP="00E84EBA">
            <w:pPr>
              <w:widowControl w:val="0"/>
              <w:spacing w:line="240" w:lineRule="auto"/>
              <w:jc w:val="left"/>
            </w:pPr>
            <w:r w:rsidRPr="00540060">
              <w:t>3) Устранить утечки.</w:t>
            </w:r>
          </w:p>
        </w:tc>
        <w:tc>
          <w:tcPr>
            <w:tcW w:w="1134" w:type="dxa"/>
            <w:tcBorders>
              <w:bottom w:val="dashSmallGap" w:sz="4" w:space="0" w:color="auto"/>
            </w:tcBorders>
          </w:tcPr>
          <w:p w14:paraId="2F7551C0" w14:textId="77777777" w:rsidR="00E12529" w:rsidRPr="00540060" w:rsidRDefault="00E12529" w:rsidP="0026015E">
            <w:pPr>
              <w:widowControl w:val="0"/>
              <w:spacing w:line="240" w:lineRule="auto"/>
            </w:pPr>
          </w:p>
        </w:tc>
      </w:tr>
      <w:tr w:rsidR="00E12529" w:rsidRPr="00E12529" w14:paraId="2FEF0628" w14:textId="77777777" w:rsidTr="00BE3D60">
        <w:trPr>
          <w:trHeight w:val="596"/>
        </w:trPr>
        <w:tc>
          <w:tcPr>
            <w:tcW w:w="2693" w:type="dxa"/>
            <w:tcBorders>
              <w:top w:val="dashSmallGap" w:sz="4" w:space="0" w:color="auto"/>
              <w:bottom w:val="dashSmallGap" w:sz="4" w:space="0" w:color="auto"/>
            </w:tcBorders>
          </w:tcPr>
          <w:p w14:paraId="72DA7026" w14:textId="77777777" w:rsidR="00E12529" w:rsidRPr="00540060" w:rsidRDefault="00E12529" w:rsidP="00E84EBA">
            <w:pPr>
              <w:widowControl w:val="0"/>
              <w:spacing w:line="240" w:lineRule="auto"/>
              <w:jc w:val="left"/>
            </w:pPr>
            <w:r w:rsidRPr="00540060">
              <w:t>2) Избыточная</w:t>
            </w:r>
          </w:p>
          <w:p w14:paraId="410D5EDC" w14:textId="77777777" w:rsidR="00E12529" w:rsidRPr="00540060" w:rsidRDefault="00E12529" w:rsidP="00E84EBA">
            <w:pPr>
              <w:widowControl w:val="0"/>
              <w:spacing w:line="240" w:lineRule="auto"/>
              <w:jc w:val="left"/>
            </w:pPr>
            <w:r w:rsidRPr="00540060">
              <w:t>производительность вентилятора</w:t>
            </w:r>
          </w:p>
        </w:tc>
        <w:tc>
          <w:tcPr>
            <w:tcW w:w="2693" w:type="dxa"/>
            <w:tcBorders>
              <w:top w:val="dashSmallGap" w:sz="4" w:space="0" w:color="auto"/>
              <w:bottom w:val="dashSmallGap" w:sz="4" w:space="0" w:color="auto"/>
            </w:tcBorders>
          </w:tcPr>
          <w:p w14:paraId="38FCFDE8" w14:textId="77777777" w:rsidR="00E12529" w:rsidRPr="00540060" w:rsidRDefault="00E12529" w:rsidP="00E84EBA">
            <w:pPr>
              <w:widowControl w:val="0"/>
              <w:spacing w:line="240" w:lineRule="auto"/>
              <w:jc w:val="left"/>
            </w:pPr>
            <w:r w:rsidRPr="00540060">
              <w:t>Сопротивление сети</w:t>
            </w:r>
          </w:p>
          <w:p w14:paraId="5CA57AE8" w14:textId="77777777" w:rsidR="00E12529" w:rsidRPr="00540060" w:rsidRDefault="00E12529" w:rsidP="00E84EBA">
            <w:pPr>
              <w:widowControl w:val="0"/>
              <w:spacing w:line="240" w:lineRule="auto"/>
              <w:jc w:val="left"/>
              <w:rPr>
                <w:lang w:val="en-US"/>
              </w:rPr>
            </w:pPr>
            <w:r w:rsidRPr="00540060">
              <w:t>ниже расчетного.</w:t>
            </w:r>
          </w:p>
        </w:tc>
        <w:tc>
          <w:tcPr>
            <w:tcW w:w="2268" w:type="dxa"/>
            <w:tcBorders>
              <w:top w:val="dashSmallGap" w:sz="4" w:space="0" w:color="auto"/>
              <w:bottom w:val="dashSmallGap" w:sz="4" w:space="0" w:color="auto"/>
            </w:tcBorders>
          </w:tcPr>
          <w:p w14:paraId="5368F703" w14:textId="388BDF8B" w:rsidR="00E12529" w:rsidRPr="00540060" w:rsidRDefault="00275F86" w:rsidP="00E84EBA">
            <w:pPr>
              <w:widowControl w:val="0"/>
              <w:spacing w:line="240" w:lineRule="auto"/>
              <w:jc w:val="left"/>
            </w:pPr>
            <w:r w:rsidRPr="00540060">
              <w:t>За дросселировать</w:t>
            </w:r>
            <w:r w:rsidR="00E12529" w:rsidRPr="00540060">
              <w:t xml:space="preserve"> сеть.</w:t>
            </w:r>
          </w:p>
        </w:tc>
        <w:tc>
          <w:tcPr>
            <w:tcW w:w="1134" w:type="dxa"/>
            <w:tcBorders>
              <w:top w:val="dashSmallGap" w:sz="4" w:space="0" w:color="auto"/>
              <w:bottom w:val="dashSmallGap" w:sz="4" w:space="0" w:color="auto"/>
            </w:tcBorders>
          </w:tcPr>
          <w:p w14:paraId="7CD91B08" w14:textId="77777777" w:rsidR="00E12529" w:rsidRPr="00540060" w:rsidRDefault="00E12529" w:rsidP="00E12529">
            <w:pPr>
              <w:widowControl w:val="0"/>
              <w:spacing w:line="240" w:lineRule="auto"/>
            </w:pPr>
          </w:p>
        </w:tc>
      </w:tr>
      <w:tr w:rsidR="00E12529" w:rsidRPr="00E12529" w14:paraId="4B86DE0A" w14:textId="77777777" w:rsidTr="005B7187">
        <w:trPr>
          <w:trHeight w:val="2012"/>
        </w:trPr>
        <w:tc>
          <w:tcPr>
            <w:tcW w:w="2693" w:type="dxa"/>
            <w:tcBorders>
              <w:top w:val="dashSmallGap" w:sz="4" w:space="0" w:color="auto"/>
              <w:bottom w:val="dashSmallGap" w:sz="4" w:space="0" w:color="auto"/>
            </w:tcBorders>
          </w:tcPr>
          <w:p w14:paraId="7FCBF6EE" w14:textId="77777777" w:rsidR="00E12529" w:rsidRPr="00540060" w:rsidRDefault="00E12529" w:rsidP="00E84EBA">
            <w:pPr>
              <w:widowControl w:val="0"/>
              <w:spacing w:line="240" w:lineRule="auto"/>
              <w:jc w:val="left"/>
            </w:pPr>
            <w:r w:rsidRPr="00540060">
              <w:t xml:space="preserve">3) Повышенная вибрация вентилятора. </w:t>
            </w:r>
          </w:p>
        </w:tc>
        <w:tc>
          <w:tcPr>
            <w:tcW w:w="2693" w:type="dxa"/>
            <w:tcBorders>
              <w:top w:val="dashSmallGap" w:sz="4" w:space="0" w:color="auto"/>
              <w:bottom w:val="dashSmallGap" w:sz="4" w:space="0" w:color="auto"/>
            </w:tcBorders>
          </w:tcPr>
          <w:p w14:paraId="4ECD16D3" w14:textId="77777777" w:rsidR="00E12529" w:rsidRPr="00540060" w:rsidRDefault="00E12529" w:rsidP="00E84EBA">
            <w:pPr>
              <w:widowControl w:val="0"/>
              <w:spacing w:line="240" w:lineRule="auto"/>
              <w:jc w:val="left"/>
            </w:pPr>
            <w:r w:rsidRPr="00540060">
              <w:t>1) Нарушение балансировки колеса.</w:t>
            </w:r>
          </w:p>
          <w:p w14:paraId="2CF17AFD" w14:textId="77777777" w:rsidR="00E12529" w:rsidRPr="00540060" w:rsidRDefault="00E12529" w:rsidP="00E84EBA">
            <w:pPr>
              <w:widowControl w:val="0"/>
              <w:spacing w:line="240" w:lineRule="auto"/>
              <w:jc w:val="left"/>
            </w:pPr>
            <w:r w:rsidRPr="00540060">
              <w:t>2</w:t>
            </w:r>
            <w:r w:rsidR="0026015E" w:rsidRPr="00540060">
              <w:t>)</w:t>
            </w:r>
            <w:r w:rsidRPr="00540060">
              <w:t xml:space="preserve"> Слабая затяжка болтовых соединений</w:t>
            </w:r>
            <w:r w:rsidR="00260041" w:rsidRPr="00540060">
              <w:t xml:space="preserve"> крепления вентилятора</w:t>
            </w:r>
            <w:r w:rsidRPr="00540060">
              <w:t>.</w:t>
            </w:r>
          </w:p>
        </w:tc>
        <w:tc>
          <w:tcPr>
            <w:tcW w:w="2268" w:type="dxa"/>
            <w:tcBorders>
              <w:top w:val="dashSmallGap" w:sz="4" w:space="0" w:color="auto"/>
              <w:bottom w:val="dashSmallGap" w:sz="4" w:space="0" w:color="auto"/>
            </w:tcBorders>
          </w:tcPr>
          <w:p w14:paraId="470809B0" w14:textId="77777777" w:rsidR="00E12529" w:rsidRPr="00540060" w:rsidRDefault="00E12529" w:rsidP="00E84EBA">
            <w:pPr>
              <w:widowControl w:val="0"/>
              <w:spacing w:line="240" w:lineRule="auto"/>
              <w:jc w:val="left"/>
            </w:pPr>
            <w:r w:rsidRPr="00540060">
              <w:t>1</w:t>
            </w:r>
            <w:r w:rsidR="00260041" w:rsidRPr="00540060">
              <w:t>а</w:t>
            </w:r>
            <w:r w:rsidRPr="00540060">
              <w:t xml:space="preserve">) </w:t>
            </w:r>
            <w:r w:rsidR="007A55DA" w:rsidRPr="00540060">
              <w:t>Очистить колесо от загрязнений.</w:t>
            </w:r>
          </w:p>
          <w:p w14:paraId="1A686D3F" w14:textId="77777777" w:rsidR="00E12529" w:rsidRPr="00540060" w:rsidRDefault="00260041" w:rsidP="00E84EBA">
            <w:pPr>
              <w:widowControl w:val="0"/>
              <w:spacing w:line="240" w:lineRule="auto"/>
              <w:jc w:val="left"/>
            </w:pPr>
            <w:r w:rsidRPr="00540060">
              <w:t>1б)</w:t>
            </w:r>
            <w:r w:rsidR="00E12529" w:rsidRPr="00540060">
              <w:t xml:space="preserve"> </w:t>
            </w:r>
            <w:r w:rsidR="007A55DA" w:rsidRPr="00540060">
              <w:t>Отбаланси</w:t>
            </w:r>
            <w:r w:rsidR="007A55DA" w:rsidRPr="00540060">
              <w:softHyphen/>
              <w:t>ровать колесо.</w:t>
            </w:r>
          </w:p>
          <w:p w14:paraId="3333C83A" w14:textId="77777777" w:rsidR="00E12529" w:rsidRPr="00540060" w:rsidRDefault="00E12529" w:rsidP="00E84EBA">
            <w:pPr>
              <w:widowControl w:val="0"/>
              <w:spacing w:line="240" w:lineRule="auto"/>
              <w:jc w:val="left"/>
            </w:pPr>
            <w:r w:rsidRPr="00540060">
              <w:t>2</w:t>
            </w:r>
            <w:r w:rsidR="0026015E" w:rsidRPr="00540060">
              <w:t>)</w:t>
            </w:r>
            <w:r w:rsidRPr="00540060">
              <w:t xml:space="preserve"> Затянуть болтовые соединения.</w:t>
            </w:r>
          </w:p>
        </w:tc>
        <w:tc>
          <w:tcPr>
            <w:tcW w:w="1134" w:type="dxa"/>
            <w:tcBorders>
              <w:top w:val="dashSmallGap" w:sz="4" w:space="0" w:color="auto"/>
              <w:bottom w:val="dashSmallGap" w:sz="4" w:space="0" w:color="auto"/>
            </w:tcBorders>
          </w:tcPr>
          <w:p w14:paraId="649537B4" w14:textId="77777777" w:rsidR="00E12529" w:rsidRPr="00540060" w:rsidRDefault="00E12529" w:rsidP="00E12529">
            <w:pPr>
              <w:widowControl w:val="0"/>
              <w:spacing w:line="240" w:lineRule="auto"/>
            </w:pPr>
          </w:p>
        </w:tc>
      </w:tr>
      <w:tr w:rsidR="00E12529" w:rsidRPr="00E12529" w14:paraId="2E4E7C99" w14:textId="77777777" w:rsidTr="005B7187">
        <w:trPr>
          <w:trHeight w:val="740"/>
        </w:trPr>
        <w:tc>
          <w:tcPr>
            <w:tcW w:w="2693" w:type="dxa"/>
            <w:tcBorders>
              <w:top w:val="dashSmallGap" w:sz="4" w:space="0" w:color="auto"/>
              <w:bottom w:val="single" w:sz="4" w:space="0" w:color="auto"/>
            </w:tcBorders>
          </w:tcPr>
          <w:p w14:paraId="100103D2" w14:textId="77777777" w:rsidR="00E12529" w:rsidRPr="00540060" w:rsidRDefault="00E12529" w:rsidP="00E84EBA">
            <w:pPr>
              <w:widowControl w:val="0"/>
              <w:spacing w:line="240" w:lineRule="auto"/>
              <w:jc w:val="left"/>
            </w:pPr>
            <w:r w:rsidRPr="00540060">
              <w:t>4</w:t>
            </w:r>
            <w:r w:rsidR="0026015E" w:rsidRPr="00540060">
              <w:t>)</w:t>
            </w:r>
            <w:r w:rsidRPr="00540060">
              <w:t xml:space="preserve"> Сильный шум</w:t>
            </w:r>
          </w:p>
          <w:p w14:paraId="11FC4F22" w14:textId="77777777" w:rsidR="00E12529" w:rsidRPr="00540060" w:rsidRDefault="0026015E" w:rsidP="00E84EBA">
            <w:pPr>
              <w:widowControl w:val="0"/>
              <w:spacing w:line="240" w:lineRule="auto"/>
              <w:jc w:val="left"/>
            </w:pPr>
            <w:r w:rsidRPr="00540060">
              <w:t xml:space="preserve">при работе </w:t>
            </w:r>
            <w:r w:rsidR="00E12529" w:rsidRPr="00540060">
              <w:t>вентилятора.</w:t>
            </w:r>
          </w:p>
        </w:tc>
        <w:tc>
          <w:tcPr>
            <w:tcW w:w="2693" w:type="dxa"/>
            <w:tcBorders>
              <w:top w:val="dashSmallGap" w:sz="4" w:space="0" w:color="auto"/>
              <w:bottom w:val="single" w:sz="4" w:space="0" w:color="auto"/>
            </w:tcBorders>
          </w:tcPr>
          <w:p w14:paraId="1774758A" w14:textId="77777777" w:rsidR="00E12529" w:rsidRPr="00540060" w:rsidRDefault="0026015E" w:rsidP="00E84EBA">
            <w:pPr>
              <w:widowControl w:val="0"/>
              <w:spacing w:line="240" w:lineRule="auto"/>
              <w:jc w:val="left"/>
            </w:pPr>
            <w:r w:rsidRPr="00540060">
              <w:t xml:space="preserve">Слабо затянуты </w:t>
            </w:r>
            <w:r w:rsidR="00260041" w:rsidRPr="00540060">
              <w:t>болтовые соединения</w:t>
            </w:r>
          </w:p>
        </w:tc>
        <w:tc>
          <w:tcPr>
            <w:tcW w:w="2268" w:type="dxa"/>
            <w:tcBorders>
              <w:top w:val="dashSmallGap" w:sz="4" w:space="0" w:color="auto"/>
              <w:bottom w:val="single" w:sz="4" w:space="0" w:color="auto"/>
            </w:tcBorders>
          </w:tcPr>
          <w:p w14:paraId="69CDECB9" w14:textId="77777777" w:rsidR="00260041" w:rsidRPr="00540060" w:rsidRDefault="00E12529" w:rsidP="00260041">
            <w:pPr>
              <w:widowControl w:val="0"/>
              <w:spacing w:line="240" w:lineRule="auto"/>
              <w:jc w:val="left"/>
            </w:pPr>
            <w:r w:rsidRPr="00540060">
              <w:t>Затянуть болтовые соединения.</w:t>
            </w:r>
          </w:p>
        </w:tc>
        <w:tc>
          <w:tcPr>
            <w:tcW w:w="1134" w:type="dxa"/>
            <w:tcBorders>
              <w:top w:val="dashSmallGap" w:sz="4" w:space="0" w:color="auto"/>
              <w:bottom w:val="single" w:sz="4" w:space="0" w:color="auto"/>
            </w:tcBorders>
          </w:tcPr>
          <w:p w14:paraId="1BFF5AE3" w14:textId="77777777" w:rsidR="00E12529" w:rsidRPr="00540060" w:rsidRDefault="00E12529" w:rsidP="00E12529">
            <w:pPr>
              <w:widowControl w:val="0"/>
              <w:spacing w:line="240" w:lineRule="auto"/>
            </w:pPr>
          </w:p>
        </w:tc>
      </w:tr>
    </w:tbl>
    <w:p w14:paraId="55110F0E" w14:textId="7CD54F14" w:rsidR="00395FF5" w:rsidRPr="00D97EE1" w:rsidRDefault="00821D95" w:rsidP="00821D95">
      <w:pPr>
        <w:spacing w:after="200"/>
        <w:jc w:val="left"/>
        <w:rPr>
          <w:szCs w:val="28"/>
        </w:rPr>
      </w:pPr>
      <w:r>
        <w:rPr>
          <w:szCs w:val="28"/>
        </w:rPr>
        <w:br w:type="page"/>
      </w:r>
    </w:p>
    <w:p w14:paraId="17E8A6E0" w14:textId="0702008E" w:rsidR="00EB73B3" w:rsidRPr="00821D95" w:rsidRDefault="00EB73B3" w:rsidP="00EB73B3">
      <w:pPr>
        <w:pStyle w:val="aa"/>
        <w:ind w:hanging="360"/>
        <w:jc w:val="center"/>
        <w:rPr>
          <w:b/>
          <w:bCs/>
          <w:sz w:val="32"/>
          <w:szCs w:val="32"/>
        </w:rPr>
      </w:pPr>
      <w:r w:rsidRPr="00821D95">
        <w:rPr>
          <w:b/>
          <w:bCs/>
          <w:sz w:val="32"/>
          <w:szCs w:val="32"/>
        </w:rPr>
        <w:lastRenderedPageBreak/>
        <w:t>1</w:t>
      </w:r>
      <w:r w:rsidR="00BE222C" w:rsidRPr="00821D95">
        <w:rPr>
          <w:b/>
          <w:bCs/>
          <w:sz w:val="32"/>
          <w:szCs w:val="32"/>
        </w:rPr>
        <w:t>0</w:t>
      </w:r>
      <w:r w:rsidR="00EE2FE5" w:rsidRPr="00821D95">
        <w:rPr>
          <w:b/>
          <w:bCs/>
          <w:sz w:val="32"/>
          <w:szCs w:val="32"/>
        </w:rPr>
        <w:t>.</w:t>
      </w:r>
      <w:r w:rsidR="00275F86" w:rsidRPr="00821D95">
        <w:rPr>
          <w:b/>
          <w:bCs/>
          <w:sz w:val="32"/>
          <w:szCs w:val="32"/>
        </w:rPr>
        <w:t xml:space="preserve"> </w:t>
      </w:r>
      <w:r w:rsidRPr="00821D95">
        <w:rPr>
          <w:b/>
          <w:bCs/>
          <w:sz w:val="32"/>
          <w:szCs w:val="32"/>
        </w:rPr>
        <w:t>ГАРАНТИИ</w:t>
      </w:r>
      <w:r w:rsidR="00275F86" w:rsidRPr="00821D95">
        <w:rPr>
          <w:b/>
          <w:bCs/>
          <w:sz w:val="32"/>
          <w:szCs w:val="32"/>
        </w:rPr>
        <w:t xml:space="preserve"> </w:t>
      </w:r>
      <w:r w:rsidRPr="00821D95">
        <w:rPr>
          <w:b/>
          <w:bCs/>
          <w:sz w:val="32"/>
          <w:szCs w:val="32"/>
        </w:rPr>
        <w:t>ИЗГОТОВИТЕЛЯ</w:t>
      </w:r>
    </w:p>
    <w:p w14:paraId="535697CC" w14:textId="05CE5515" w:rsidR="004373CD" w:rsidRPr="00BE222C" w:rsidRDefault="004373CD" w:rsidP="004373CD">
      <w:pPr>
        <w:pStyle w:val="aa"/>
        <w:tabs>
          <w:tab w:val="left" w:pos="952"/>
        </w:tabs>
        <w:ind w:firstLine="567"/>
        <w:rPr>
          <w:sz w:val="28"/>
          <w:szCs w:val="28"/>
        </w:rPr>
      </w:pPr>
      <w:r w:rsidRPr="00BE222C">
        <w:rPr>
          <w:sz w:val="28"/>
          <w:szCs w:val="28"/>
        </w:rPr>
        <w:t>1</w:t>
      </w:r>
      <w:r w:rsidR="00BE222C" w:rsidRPr="00BE222C">
        <w:rPr>
          <w:sz w:val="28"/>
          <w:szCs w:val="28"/>
        </w:rPr>
        <w:t>0</w:t>
      </w:r>
      <w:r w:rsidRPr="00BE222C">
        <w:rPr>
          <w:sz w:val="28"/>
          <w:szCs w:val="28"/>
        </w:rPr>
        <w:t>.1</w:t>
      </w:r>
      <w:r w:rsidR="006B0D74" w:rsidRPr="00BE222C">
        <w:rPr>
          <w:sz w:val="28"/>
          <w:szCs w:val="28"/>
        </w:rPr>
        <w:t>.</w:t>
      </w:r>
      <w:r w:rsidRPr="00BE222C">
        <w:rPr>
          <w:sz w:val="28"/>
          <w:szCs w:val="28"/>
        </w:rPr>
        <w:t xml:space="preserve"> Наработка на отказ при температуре перемещаемой среды</w:t>
      </w:r>
      <w:r w:rsidR="006B0D74" w:rsidRPr="00BE222C">
        <w:rPr>
          <w:sz w:val="28"/>
          <w:szCs w:val="28"/>
        </w:rPr>
        <w:t xml:space="preserve"> 300°С</w:t>
      </w:r>
      <w:r w:rsidRPr="00BE222C">
        <w:rPr>
          <w:sz w:val="28"/>
          <w:szCs w:val="28"/>
        </w:rPr>
        <w:t xml:space="preserve"> </w:t>
      </w:r>
      <w:r w:rsidR="006B0D74" w:rsidRPr="00BE222C">
        <w:rPr>
          <w:sz w:val="28"/>
          <w:szCs w:val="28"/>
        </w:rPr>
        <w:t xml:space="preserve">или </w:t>
      </w:r>
      <w:r w:rsidRPr="00BE222C">
        <w:rPr>
          <w:sz w:val="28"/>
          <w:szCs w:val="28"/>
        </w:rPr>
        <w:t>400</w:t>
      </w:r>
      <w:r w:rsidRPr="00BE222C">
        <w:rPr>
          <w:sz w:val="28"/>
          <w:szCs w:val="28"/>
        </w:rPr>
        <w:sym w:font="Symbol" w:char="F0B0"/>
      </w:r>
      <w:r w:rsidRPr="00BE222C">
        <w:rPr>
          <w:sz w:val="28"/>
          <w:szCs w:val="28"/>
        </w:rPr>
        <w:t>С</w:t>
      </w:r>
      <w:r w:rsidR="006B0D74" w:rsidRPr="00BE222C">
        <w:rPr>
          <w:sz w:val="28"/>
          <w:szCs w:val="28"/>
        </w:rPr>
        <w:t xml:space="preserve"> (в зависимости от исполнения)</w:t>
      </w:r>
      <w:r w:rsidRPr="00BE222C">
        <w:rPr>
          <w:sz w:val="28"/>
          <w:szCs w:val="28"/>
        </w:rPr>
        <w:t xml:space="preserve"> не менее </w:t>
      </w:r>
      <w:r w:rsidR="00815F74" w:rsidRPr="00BE222C">
        <w:rPr>
          <w:sz w:val="28"/>
          <w:szCs w:val="28"/>
        </w:rPr>
        <w:t>90</w:t>
      </w:r>
      <w:r w:rsidRPr="00BE222C">
        <w:rPr>
          <w:sz w:val="28"/>
          <w:szCs w:val="28"/>
        </w:rPr>
        <w:t xml:space="preserve"> минут</w:t>
      </w:r>
      <w:r w:rsidR="00D03EDD" w:rsidRPr="00BE222C">
        <w:rPr>
          <w:sz w:val="28"/>
          <w:szCs w:val="28"/>
        </w:rPr>
        <w:t>.</w:t>
      </w:r>
    </w:p>
    <w:p w14:paraId="3C0A3E55" w14:textId="16F304B1" w:rsidR="004373CD" w:rsidRPr="00BE222C" w:rsidRDefault="004373CD" w:rsidP="004373CD">
      <w:pPr>
        <w:pStyle w:val="aa"/>
        <w:tabs>
          <w:tab w:val="left" w:pos="952"/>
        </w:tabs>
        <w:ind w:firstLine="567"/>
        <w:rPr>
          <w:sz w:val="28"/>
          <w:szCs w:val="28"/>
        </w:rPr>
      </w:pPr>
      <w:r w:rsidRPr="00BE222C">
        <w:rPr>
          <w:sz w:val="28"/>
          <w:szCs w:val="28"/>
        </w:rPr>
        <w:t>1</w:t>
      </w:r>
      <w:r w:rsidR="00BE222C" w:rsidRPr="00BE222C">
        <w:rPr>
          <w:sz w:val="28"/>
          <w:szCs w:val="28"/>
        </w:rPr>
        <w:t>0</w:t>
      </w:r>
      <w:r w:rsidRPr="00BE222C">
        <w:rPr>
          <w:sz w:val="28"/>
          <w:szCs w:val="28"/>
        </w:rPr>
        <w:t>.2</w:t>
      </w:r>
      <w:r w:rsidR="006B0D74" w:rsidRPr="00BE222C">
        <w:rPr>
          <w:sz w:val="28"/>
          <w:szCs w:val="28"/>
        </w:rPr>
        <w:t>.</w:t>
      </w:r>
      <w:r w:rsidRPr="00BE222C">
        <w:rPr>
          <w:sz w:val="28"/>
          <w:szCs w:val="28"/>
        </w:rPr>
        <w:t xml:space="preserve"> С</w:t>
      </w:r>
      <w:r w:rsidR="00D03EDD" w:rsidRPr="00BE222C">
        <w:rPr>
          <w:sz w:val="28"/>
          <w:szCs w:val="28"/>
        </w:rPr>
        <w:t>рок службы вентилятора – 12 лет</w:t>
      </w:r>
      <w:r w:rsidRPr="00BE222C">
        <w:rPr>
          <w:sz w:val="28"/>
          <w:szCs w:val="28"/>
        </w:rPr>
        <w:t>. После использования на пожаре дальнейшая эксплуатация вентилятора в составе системы прот</w:t>
      </w:r>
      <w:r w:rsidR="006B0D74" w:rsidRPr="00BE222C">
        <w:rPr>
          <w:sz w:val="28"/>
          <w:szCs w:val="28"/>
        </w:rPr>
        <w:t>иводымной защиты не допускается</w:t>
      </w:r>
      <w:r w:rsidRPr="00BE222C">
        <w:rPr>
          <w:sz w:val="28"/>
          <w:szCs w:val="28"/>
        </w:rPr>
        <w:t>.</w:t>
      </w:r>
    </w:p>
    <w:p w14:paraId="34F3173E" w14:textId="124AF962" w:rsidR="00C17177" w:rsidRDefault="004373CD" w:rsidP="00821D95">
      <w:pPr>
        <w:pStyle w:val="aa"/>
        <w:ind w:firstLine="567"/>
        <w:rPr>
          <w:b/>
          <w:bCs/>
          <w:sz w:val="28"/>
          <w:szCs w:val="28"/>
        </w:rPr>
      </w:pPr>
      <w:r w:rsidRPr="00BE222C">
        <w:rPr>
          <w:sz w:val="28"/>
          <w:szCs w:val="28"/>
        </w:rPr>
        <w:t>1</w:t>
      </w:r>
      <w:r w:rsidR="00BE222C" w:rsidRPr="00BE222C">
        <w:rPr>
          <w:sz w:val="28"/>
          <w:szCs w:val="28"/>
        </w:rPr>
        <w:t>0</w:t>
      </w:r>
      <w:r w:rsidRPr="00BE222C">
        <w:rPr>
          <w:sz w:val="28"/>
          <w:szCs w:val="28"/>
        </w:rPr>
        <w:t>.3</w:t>
      </w:r>
      <w:r w:rsidR="006B0D74" w:rsidRPr="00BE222C">
        <w:rPr>
          <w:sz w:val="28"/>
          <w:szCs w:val="28"/>
        </w:rPr>
        <w:t>.</w:t>
      </w:r>
      <w:r w:rsidRPr="00BE222C">
        <w:rPr>
          <w:sz w:val="28"/>
          <w:szCs w:val="28"/>
        </w:rPr>
        <w:t xml:space="preserve">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BE222C">
        <w:rPr>
          <w:b/>
          <w:bCs/>
          <w:sz w:val="28"/>
          <w:szCs w:val="28"/>
        </w:rPr>
        <w:t>В</w:t>
      </w:r>
      <w:r w:rsidR="00275F86">
        <w:rPr>
          <w:b/>
          <w:bCs/>
          <w:sz w:val="28"/>
          <w:szCs w:val="28"/>
        </w:rPr>
        <w:t xml:space="preserve"> </w:t>
      </w:r>
      <w:r w:rsidRPr="00BE222C">
        <w:rPr>
          <w:b/>
          <w:bCs/>
          <w:sz w:val="28"/>
          <w:szCs w:val="28"/>
        </w:rPr>
        <w:t>случае</w:t>
      </w:r>
      <w:r w:rsidR="00275F86">
        <w:rPr>
          <w:b/>
          <w:bCs/>
          <w:sz w:val="28"/>
          <w:szCs w:val="28"/>
        </w:rPr>
        <w:t xml:space="preserve"> </w:t>
      </w:r>
      <w:r w:rsidRPr="00BE222C">
        <w:rPr>
          <w:b/>
          <w:bCs/>
          <w:sz w:val="28"/>
          <w:szCs w:val="28"/>
        </w:rPr>
        <w:t>использования</w:t>
      </w:r>
      <w:r w:rsidR="00275F86">
        <w:rPr>
          <w:b/>
          <w:bCs/>
          <w:sz w:val="28"/>
          <w:szCs w:val="28"/>
        </w:rPr>
        <w:t xml:space="preserve"> </w:t>
      </w:r>
      <w:r w:rsidRPr="00BE222C">
        <w:rPr>
          <w:b/>
          <w:bCs/>
          <w:sz w:val="28"/>
          <w:szCs w:val="28"/>
        </w:rPr>
        <w:t>на</w:t>
      </w:r>
      <w:r w:rsidR="00275F86">
        <w:rPr>
          <w:b/>
          <w:bCs/>
          <w:sz w:val="28"/>
          <w:szCs w:val="28"/>
        </w:rPr>
        <w:t xml:space="preserve"> </w:t>
      </w:r>
      <w:r w:rsidRPr="00BE222C">
        <w:rPr>
          <w:b/>
          <w:bCs/>
          <w:sz w:val="28"/>
          <w:szCs w:val="28"/>
        </w:rPr>
        <w:t>пожаре</w:t>
      </w:r>
      <w:r w:rsidR="00275F86">
        <w:rPr>
          <w:b/>
          <w:bCs/>
          <w:sz w:val="28"/>
          <w:szCs w:val="28"/>
        </w:rPr>
        <w:t xml:space="preserve"> </w:t>
      </w:r>
      <w:r w:rsidRPr="00BE222C">
        <w:rPr>
          <w:b/>
          <w:bCs/>
          <w:sz w:val="28"/>
          <w:szCs w:val="28"/>
        </w:rPr>
        <w:t>в</w:t>
      </w:r>
      <w:r w:rsidR="00275F86">
        <w:rPr>
          <w:b/>
          <w:bCs/>
          <w:sz w:val="28"/>
          <w:szCs w:val="28"/>
        </w:rPr>
        <w:t xml:space="preserve"> </w:t>
      </w:r>
      <w:r w:rsidRPr="00BE222C">
        <w:rPr>
          <w:b/>
          <w:bCs/>
          <w:sz w:val="28"/>
          <w:szCs w:val="28"/>
        </w:rPr>
        <w:t>указанном</w:t>
      </w:r>
      <w:r w:rsidR="00275F86">
        <w:rPr>
          <w:b/>
          <w:bCs/>
          <w:sz w:val="28"/>
          <w:szCs w:val="28"/>
        </w:rPr>
        <w:t xml:space="preserve"> </w:t>
      </w:r>
      <w:r w:rsidRPr="00BE222C">
        <w:rPr>
          <w:b/>
          <w:bCs/>
          <w:sz w:val="28"/>
          <w:szCs w:val="28"/>
        </w:rPr>
        <w:t>промежутке</w:t>
      </w:r>
      <w:r w:rsidR="00275F86">
        <w:rPr>
          <w:b/>
          <w:bCs/>
          <w:sz w:val="28"/>
          <w:szCs w:val="28"/>
        </w:rPr>
        <w:t xml:space="preserve"> </w:t>
      </w:r>
      <w:r w:rsidRPr="00BE222C">
        <w:rPr>
          <w:b/>
          <w:bCs/>
          <w:sz w:val="28"/>
          <w:szCs w:val="28"/>
        </w:rPr>
        <w:t>времени</w:t>
      </w:r>
      <w:r w:rsidR="00275F86">
        <w:rPr>
          <w:b/>
          <w:bCs/>
          <w:sz w:val="28"/>
          <w:szCs w:val="28"/>
        </w:rPr>
        <w:t xml:space="preserve"> </w:t>
      </w:r>
      <w:r w:rsidRPr="00BE222C">
        <w:rPr>
          <w:b/>
          <w:bCs/>
          <w:sz w:val="28"/>
          <w:szCs w:val="28"/>
        </w:rPr>
        <w:t>вентилятор</w:t>
      </w:r>
      <w:r w:rsidR="00275F86">
        <w:rPr>
          <w:b/>
          <w:bCs/>
          <w:sz w:val="28"/>
          <w:szCs w:val="28"/>
        </w:rPr>
        <w:t xml:space="preserve"> </w:t>
      </w:r>
      <w:r w:rsidRPr="00BE222C">
        <w:rPr>
          <w:b/>
          <w:bCs/>
          <w:sz w:val="28"/>
          <w:szCs w:val="28"/>
        </w:rPr>
        <w:t>снимается</w:t>
      </w:r>
      <w:r w:rsidR="00275F86">
        <w:rPr>
          <w:b/>
          <w:bCs/>
          <w:sz w:val="28"/>
          <w:szCs w:val="28"/>
        </w:rPr>
        <w:t xml:space="preserve"> </w:t>
      </w:r>
      <w:r w:rsidRPr="00BE222C">
        <w:rPr>
          <w:b/>
          <w:bCs/>
          <w:sz w:val="28"/>
          <w:szCs w:val="28"/>
        </w:rPr>
        <w:t>с</w:t>
      </w:r>
      <w:r w:rsidR="00275F86">
        <w:rPr>
          <w:b/>
          <w:bCs/>
          <w:sz w:val="28"/>
          <w:szCs w:val="28"/>
        </w:rPr>
        <w:t xml:space="preserve"> </w:t>
      </w:r>
      <w:r w:rsidRPr="00BE222C">
        <w:rPr>
          <w:b/>
          <w:bCs/>
          <w:sz w:val="28"/>
          <w:szCs w:val="28"/>
        </w:rPr>
        <w:t>гарантии.</w:t>
      </w:r>
    </w:p>
    <w:p w14:paraId="614DCF75" w14:textId="77777777" w:rsidR="00821D95" w:rsidRPr="00821D95" w:rsidRDefault="00821D95" w:rsidP="00821D95">
      <w:pPr>
        <w:pStyle w:val="aa"/>
        <w:ind w:firstLine="567"/>
        <w:rPr>
          <w:b/>
          <w:bCs/>
          <w:sz w:val="28"/>
          <w:szCs w:val="28"/>
        </w:rPr>
      </w:pPr>
    </w:p>
    <w:p w14:paraId="6CCF6F2D" w14:textId="00FC0430" w:rsidR="00EB73B3" w:rsidRPr="00BE222C" w:rsidRDefault="00EB73B3" w:rsidP="00EB73B3">
      <w:pPr>
        <w:pStyle w:val="aa"/>
        <w:ind w:hanging="360"/>
        <w:jc w:val="center"/>
        <w:rPr>
          <w:b/>
          <w:bCs/>
          <w:sz w:val="32"/>
          <w:szCs w:val="32"/>
        </w:rPr>
      </w:pPr>
      <w:r w:rsidRPr="00BE222C">
        <w:rPr>
          <w:b/>
          <w:bCs/>
          <w:sz w:val="32"/>
          <w:szCs w:val="32"/>
        </w:rPr>
        <w:t>1</w:t>
      </w:r>
      <w:r w:rsidR="00BE222C" w:rsidRPr="00BE222C">
        <w:rPr>
          <w:b/>
          <w:bCs/>
          <w:sz w:val="32"/>
          <w:szCs w:val="32"/>
        </w:rPr>
        <w:t>1</w:t>
      </w:r>
      <w:r w:rsidR="00EE2FE5" w:rsidRPr="00BE222C">
        <w:rPr>
          <w:b/>
          <w:bCs/>
          <w:sz w:val="32"/>
          <w:szCs w:val="32"/>
        </w:rPr>
        <w:t>.</w:t>
      </w:r>
      <w:r w:rsidR="00275F86">
        <w:rPr>
          <w:b/>
          <w:bCs/>
          <w:sz w:val="32"/>
          <w:szCs w:val="32"/>
        </w:rPr>
        <w:t xml:space="preserve"> </w:t>
      </w:r>
      <w:r w:rsidRPr="00BE222C">
        <w:rPr>
          <w:b/>
          <w:bCs/>
          <w:sz w:val="32"/>
          <w:szCs w:val="32"/>
        </w:rPr>
        <w:t>СВЕДЕНИЯ</w:t>
      </w:r>
      <w:r w:rsidR="00275F86">
        <w:rPr>
          <w:b/>
          <w:bCs/>
          <w:sz w:val="32"/>
          <w:szCs w:val="32"/>
        </w:rPr>
        <w:t xml:space="preserve"> </w:t>
      </w:r>
      <w:r w:rsidRPr="00BE222C">
        <w:rPr>
          <w:b/>
          <w:bCs/>
          <w:sz w:val="32"/>
          <w:szCs w:val="32"/>
        </w:rPr>
        <w:t>О</w:t>
      </w:r>
      <w:r w:rsidR="00275F86">
        <w:rPr>
          <w:b/>
          <w:bCs/>
          <w:sz w:val="32"/>
          <w:szCs w:val="32"/>
        </w:rPr>
        <w:t xml:space="preserve"> </w:t>
      </w:r>
      <w:r w:rsidRPr="00BE222C">
        <w:rPr>
          <w:b/>
          <w:bCs/>
          <w:sz w:val="32"/>
          <w:szCs w:val="32"/>
        </w:rPr>
        <w:t>РЕКЛАМАЦИЯХ</w:t>
      </w:r>
    </w:p>
    <w:p w14:paraId="6CE90064" w14:textId="77777777" w:rsidR="00EB73B3" w:rsidRPr="00EA5DEB" w:rsidRDefault="00EB73B3" w:rsidP="00EB73B3">
      <w:pPr>
        <w:pStyle w:val="aa"/>
        <w:rPr>
          <w:b/>
          <w:bCs/>
          <w:sz w:val="8"/>
          <w:szCs w:val="8"/>
        </w:rPr>
      </w:pPr>
    </w:p>
    <w:p w14:paraId="41C0DDA9" w14:textId="77853757" w:rsidR="00EB73B3" w:rsidRPr="00BE222C" w:rsidRDefault="00EB73B3" w:rsidP="0085318C">
      <w:pPr>
        <w:pStyle w:val="aa"/>
        <w:tabs>
          <w:tab w:val="left" w:pos="709"/>
        </w:tabs>
        <w:ind w:firstLine="567"/>
        <w:rPr>
          <w:sz w:val="28"/>
          <w:szCs w:val="28"/>
        </w:rPr>
      </w:pPr>
      <w:r w:rsidRPr="00BE222C">
        <w:rPr>
          <w:sz w:val="28"/>
          <w:szCs w:val="28"/>
        </w:rPr>
        <w:t>1</w:t>
      </w:r>
      <w:r w:rsidR="00BE222C" w:rsidRPr="00BE222C">
        <w:rPr>
          <w:sz w:val="28"/>
          <w:szCs w:val="28"/>
        </w:rPr>
        <w:t>1</w:t>
      </w:r>
      <w:r w:rsidRPr="00BE222C">
        <w:rPr>
          <w:sz w:val="28"/>
          <w:szCs w:val="28"/>
        </w:rPr>
        <w:t>.1</w:t>
      </w:r>
      <w:r w:rsidR="00EE2FE5" w:rsidRPr="00BE222C">
        <w:rPr>
          <w:sz w:val="28"/>
          <w:szCs w:val="28"/>
        </w:rPr>
        <w:t>.</w:t>
      </w:r>
      <w:r w:rsidRPr="00BE222C">
        <w:rPr>
          <w:sz w:val="28"/>
          <w:szCs w:val="28"/>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1F047470" w14:textId="3FFF24FD" w:rsidR="00EB73B3" w:rsidRPr="00EB73B3" w:rsidRDefault="00EB73B3" w:rsidP="0085318C">
      <w:pPr>
        <w:pStyle w:val="aa"/>
        <w:tabs>
          <w:tab w:val="left" w:pos="709"/>
        </w:tabs>
        <w:ind w:firstLine="567"/>
        <w:rPr>
          <w:szCs w:val="28"/>
        </w:rPr>
      </w:pPr>
      <w:r w:rsidRPr="00BE222C">
        <w:rPr>
          <w:sz w:val="28"/>
          <w:szCs w:val="28"/>
        </w:rPr>
        <w:t>1</w:t>
      </w:r>
      <w:r w:rsidR="00BE222C" w:rsidRPr="00BE222C">
        <w:rPr>
          <w:sz w:val="28"/>
          <w:szCs w:val="28"/>
        </w:rPr>
        <w:t>1</w:t>
      </w:r>
      <w:r w:rsidRPr="00BE222C">
        <w:rPr>
          <w:sz w:val="28"/>
          <w:szCs w:val="28"/>
        </w:rPr>
        <w:t>.2</w:t>
      </w:r>
      <w:r w:rsidR="00EE2FE5" w:rsidRPr="00BE222C">
        <w:rPr>
          <w:sz w:val="28"/>
          <w:szCs w:val="28"/>
        </w:rPr>
        <w:t>.</w:t>
      </w:r>
      <w:r w:rsidRPr="00BE222C">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r w:rsidRPr="00EB73B3">
        <w:rPr>
          <w:szCs w:val="28"/>
        </w:rPr>
        <w:t>.</w:t>
      </w:r>
    </w:p>
    <w:p w14:paraId="08F3B094" w14:textId="22F3A7C9" w:rsidR="00EE2FE5" w:rsidRPr="00BE222C" w:rsidRDefault="00EB73B3" w:rsidP="0085318C">
      <w:pPr>
        <w:pStyle w:val="aa"/>
        <w:tabs>
          <w:tab w:val="left" w:pos="709"/>
        </w:tabs>
        <w:ind w:firstLine="567"/>
        <w:rPr>
          <w:sz w:val="28"/>
          <w:szCs w:val="28"/>
        </w:rPr>
      </w:pPr>
      <w:r w:rsidRPr="00BE222C">
        <w:rPr>
          <w:sz w:val="28"/>
          <w:szCs w:val="28"/>
        </w:rPr>
        <w:t>1</w:t>
      </w:r>
      <w:r w:rsidR="00BE222C" w:rsidRPr="00BE222C">
        <w:rPr>
          <w:sz w:val="28"/>
          <w:szCs w:val="28"/>
        </w:rPr>
        <w:t>1</w:t>
      </w:r>
      <w:r w:rsidRPr="00BE222C">
        <w:rPr>
          <w:sz w:val="28"/>
          <w:szCs w:val="28"/>
        </w:rPr>
        <w:t>.3</w:t>
      </w:r>
      <w:r w:rsidR="00EE2FE5" w:rsidRPr="00BE222C">
        <w:rPr>
          <w:sz w:val="28"/>
          <w:szCs w:val="28"/>
        </w:rPr>
        <w:t>.</w:t>
      </w:r>
      <w:r w:rsidRPr="00BE222C">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p>
    <w:p w14:paraId="07C9C09C" w14:textId="3963DE7E" w:rsidR="00EB73B3" w:rsidRPr="00B676B6" w:rsidRDefault="00BB7293" w:rsidP="00C17177">
      <w:pPr>
        <w:spacing w:after="200"/>
        <w:jc w:val="right"/>
        <w:rPr>
          <w:sz w:val="28"/>
          <w:szCs w:val="28"/>
        </w:rPr>
      </w:pPr>
      <w:r>
        <w:rPr>
          <w:b/>
          <w:bCs/>
          <w:szCs w:val="28"/>
        </w:rPr>
        <w:br w:type="page"/>
      </w:r>
      <w:r w:rsidR="00EB73B3" w:rsidRPr="00B676B6">
        <w:rPr>
          <w:sz w:val="28"/>
          <w:szCs w:val="28"/>
        </w:rPr>
        <w:lastRenderedPageBreak/>
        <w:t xml:space="preserve">Приложение </w:t>
      </w:r>
      <w:r w:rsidR="00BE222C">
        <w:rPr>
          <w:sz w:val="28"/>
          <w:szCs w:val="28"/>
        </w:rPr>
        <w:t>1</w:t>
      </w:r>
    </w:p>
    <w:p w14:paraId="61EEE5E7" w14:textId="77777777" w:rsidR="00EB73B3" w:rsidRPr="00B676B6" w:rsidRDefault="00EB73B3" w:rsidP="00EE2FE5">
      <w:pPr>
        <w:pStyle w:val="aa"/>
        <w:jc w:val="center"/>
        <w:rPr>
          <w:sz w:val="28"/>
          <w:szCs w:val="28"/>
        </w:rPr>
      </w:pPr>
      <w:r w:rsidRPr="00B676B6">
        <w:rPr>
          <w:sz w:val="28"/>
          <w:szCs w:val="28"/>
        </w:rPr>
        <w:t>Учет технического обслуживания</w:t>
      </w:r>
    </w:p>
    <w:p w14:paraId="24F6C8D4" w14:textId="77777777" w:rsidR="00EB73B3" w:rsidRPr="00EB73B3" w:rsidRDefault="00EB73B3" w:rsidP="00EB73B3">
      <w:pPr>
        <w:pStyle w:val="aa"/>
        <w:rPr>
          <w:b/>
          <w:bCs/>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EB73B3" w:rsidRPr="00EB73B3" w14:paraId="313F4EB2" w14:textId="77777777" w:rsidTr="00351003">
        <w:trPr>
          <w:trHeight w:val="2132"/>
        </w:trPr>
        <w:tc>
          <w:tcPr>
            <w:tcW w:w="992" w:type="dxa"/>
          </w:tcPr>
          <w:p w14:paraId="2A8334CC" w14:textId="77777777" w:rsidR="00EB73B3" w:rsidRPr="00EB73B3" w:rsidRDefault="00EB73B3" w:rsidP="00E12529">
            <w:pPr>
              <w:pStyle w:val="aa"/>
              <w:contextualSpacing/>
              <w:rPr>
                <w:szCs w:val="28"/>
              </w:rPr>
            </w:pPr>
            <w:r w:rsidRPr="00EB73B3">
              <w:rPr>
                <w:szCs w:val="28"/>
              </w:rPr>
              <w:t>Дата</w:t>
            </w:r>
          </w:p>
        </w:tc>
        <w:tc>
          <w:tcPr>
            <w:tcW w:w="2127" w:type="dxa"/>
          </w:tcPr>
          <w:p w14:paraId="068D5067"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Количество</w:t>
            </w:r>
          </w:p>
          <w:p w14:paraId="76522E2C"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часов работы сначала эксплуатации или после ремонта</w:t>
            </w:r>
          </w:p>
        </w:tc>
        <w:tc>
          <w:tcPr>
            <w:tcW w:w="2409" w:type="dxa"/>
          </w:tcPr>
          <w:p w14:paraId="49C23503" w14:textId="77777777" w:rsidR="00EB73B3" w:rsidRPr="00EB73B3" w:rsidRDefault="00351003" w:rsidP="00E12529">
            <w:pPr>
              <w:spacing w:line="240" w:lineRule="auto"/>
              <w:contextualSpacing/>
              <w:rPr>
                <w:rFonts w:cs="Times New Roman"/>
                <w:sz w:val="28"/>
                <w:szCs w:val="28"/>
              </w:rPr>
            </w:pPr>
            <w:r>
              <w:rPr>
                <w:rFonts w:cs="Times New Roman"/>
                <w:sz w:val="28"/>
                <w:szCs w:val="28"/>
              </w:rPr>
              <w:t>Вид техни</w:t>
            </w:r>
            <w:r w:rsidR="00EB73B3" w:rsidRPr="00EB73B3">
              <w:rPr>
                <w:rFonts w:cs="Times New Roman"/>
                <w:sz w:val="28"/>
                <w:szCs w:val="28"/>
              </w:rPr>
              <w:t xml:space="preserve">ческого </w:t>
            </w:r>
          </w:p>
          <w:p w14:paraId="3A7884A3" w14:textId="77777777" w:rsidR="00EB73B3" w:rsidRPr="00EB73B3" w:rsidRDefault="00351003" w:rsidP="00E12529">
            <w:pPr>
              <w:spacing w:line="240" w:lineRule="auto"/>
              <w:contextualSpacing/>
              <w:rPr>
                <w:rFonts w:cs="Times New Roman"/>
                <w:sz w:val="28"/>
                <w:szCs w:val="28"/>
              </w:rPr>
            </w:pPr>
            <w:r>
              <w:rPr>
                <w:rFonts w:cs="Times New Roman"/>
                <w:sz w:val="28"/>
                <w:szCs w:val="28"/>
              </w:rPr>
              <w:t>обслужи</w:t>
            </w:r>
            <w:r w:rsidR="00EB73B3" w:rsidRPr="00EB73B3">
              <w:rPr>
                <w:rFonts w:cs="Times New Roman"/>
                <w:sz w:val="28"/>
                <w:szCs w:val="28"/>
              </w:rPr>
              <w:t>вания</w:t>
            </w:r>
          </w:p>
        </w:tc>
        <w:tc>
          <w:tcPr>
            <w:tcW w:w="1843" w:type="dxa"/>
          </w:tcPr>
          <w:p w14:paraId="3C85452B"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Замечания о</w:t>
            </w:r>
          </w:p>
          <w:p w14:paraId="5FBB684C"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техническом</w:t>
            </w:r>
          </w:p>
          <w:p w14:paraId="339D181B"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состоянии</w:t>
            </w:r>
          </w:p>
          <w:p w14:paraId="2CB29E40"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изделия</w:t>
            </w:r>
          </w:p>
        </w:tc>
        <w:tc>
          <w:tcPr>
            <w:tcW w:w="1701" w:type="dxa"/>
          </w:tcPr>
          <w:p w14:paraId="5B6DB9F1"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Должность,</w:t>
            </w:r>
          </w:p>
          <w:p w14:paraId="1B833156"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фамилия,</w:t>
            </w:r>
          </w:p>
          <w:p w14:paraId="13088178"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подпись</w:t>
            </w:r>
          </w:p>
          <w:p w14:paraId="485B882C" w14:textId="77777777" w:rsidR="00EB73B3" w:rsidRPr="00EB73B3" w:rsidRDefault="00E12529" w:rsidP="00E12529">
            <w:pPr>
              <w:spacing w:line="240" w:lineRule="auto"/>
              <w:contextualSpacing/>
              <w:rPr>
                <w:rFonts w:cs="Times New Roman"/>
                <w:sz w:val="28"/>
                <w:szCs w:val="28"/>
              </w:rPr>
            </w:pPr>
            <w:r>
              <w:rPr>
                <w:rFonts w:cs="Times New Roman"/>
                <w:sz w:val="28"/>
                <w:szCs w:val="28"/>
              </w:rPr>
              <w:t>ответст</w:t>
            </w:r>
            <w:r w:rsidR="00EB73B3" w:rsidRPr="00EB73B3">
              <w:rPr>
                <w:rFonts w:cs="Times New Roman"/>
                <w:sz w:val="28"/>
                <w:szCs w:val="28"/>
              </w:rPr>
              <w:t>венного</w:t>
            </w:r>
          </w:p>
          <w:p w14:paraId="7A83E6EF" w14:textId="77777777" w:rsidR="00EB73B3" w:rsidRPr="00EB73B3" w:rsidRDefault="00EB73B3" w:rsidP="00E12529">
            <w:pPr>
              <w:spacing w:line="240" w:lineRule="auto"/>
              <w:contextualSpacing/>
              <w:rPr>
                <w:rFonts w:cs="Times New Roman"/>
                <w:b/>
                <w:bCs/>
                <w:sz w:val="28"/>
                <w:szCs w:val="28"/>
              </w:rPr>
            </w:pPr>
            <w:r w:rsidRPr="00EB73B3">
              <w:rPr>
                <w:rFonts w:cs="Times New Roman"/>
                <w:sz w:val="28"/>
                <w:szCs w:val="28"/>
              </w:rPr>
              <w:t>лица</w:t>
            </w:r>
          </w:p>
        </w:tc>
      </w:tr>
      <w:tr w:rsidR="00EB73B3" w:rsidRPr="00EB73B3" w14:paraId="51DD0B0E" w14:textId="77777777" w:rsidTr="00BA3A53">
        <w:trPr>
          <w:trHeight w:val="11191"/>
        </w:trPr>
        <w:tc>
          <w:tcPr>
            <w:tcW w:w="992" w:type="dxa"/>
          </w:tcPr>
          <w:p w14:paraId="64BABD7B" w14:textId="77777777" w:rsidR="00EB73B3" w:rsidRPr="00EB73B3" w:rsidRDefault="00EB73B3" w:rsidP="00210637">
            <w:pPr>
              <w:pStyle w:val="aa"/>
              <w:rPr>
                <w:b/>
                <w:bCs/>
                <w:szCs w:val="28"/>
              </w:rPr>
            </w:pPr>
          </w:p>
        </w:tc>
        <w:tc>
          <w:tcPr>
            <w:tcW w:w="2127" w:type="dxa"/>
          </w:tcPr>
          <w:p w14:paraId="6B040813" w14:textId="77777777" w:rsidR="00EB73B3" w:rsidRPr="00EB73B3" w:rsidRDefault="00EB73B3" w:rsidP="00210637">
            <w:pPr>
              <w:pStyle w:val="aa"/>
              <w:rPr>
                <w:b/>
                <w:bCs/>
                <w:szCs w:val="28"/>
              </w:rPr>
            </w:pPr>
          </w:p>
        </w:tc>
        <w:tc>
          <w:tcPr>
            <w:tcW w:w="2409" w:type="dxa"/>
          </w:tcPr>
          <w:p w14:paraId="14B6AC6D" w14:textId="77777777" w:rsidR="00EB73B3" w:rsidRPr="00EB73B3" w:rsidRDefault="00EB73B3" w:rsidP="00210637">
            <w:pPr>
              <w:pStyle w:val="aa"/>
              <w:rPr>
                <w:b/>
                <w:bCs/>
                <w:szCs w:val="28"/>
              </w:rPr>
            </w:pPr>
          </w:p>
        </w:tc>
        <w:tc>
          <w:tcPr>
            <w:tcW w:w="1843" w:type="dxa"/>
          </w:tcPr>
          <w:p w14:paraId="3F019E40" w14:textId="77777777" w:rsidR="00EB73B3" w:rsidRPr="00EB73B3" w:rsidRDefault="00EB73B3" w:rsidP="00210637">
            <w:pPr>
              <w:pStyle w:val="aa"/>
              <w:rPr>
                <w:b/>
                <w:bCs/>
                <w:szCs w:val="28"/>
              </w:rPr>
            </w:pPr>
          </w:p>
        </w:tc>
        <w:tc>
          <w:tcPr>
            <w:tcW w:w="1701" w:type="dxa"/>
          </w:tcPr>
          <w:p w14:paraId="3C20D01F" w14:textId="77777777" w:rsidR="00EB73B3" w:rsidRPr="00EB73B3" w:rsidRDefault="00EB73B3" w:rsidP="00210637">
            <w:pPr>
              <w:pStyle w:val="aa"/>
              <w:rPr>
                <w:b/>
                <w:bCs/>
                <w:szCs w:val="28"/>
              </w:rPr>
            </w:pPr>
          </w:p>
        </w:tc>
      </w:tr>
    </w:tbl>
    <w:p w14:paraId="27FDF11A" w14:textId="77777777" w:rsidR="00BB7293" w:rsidRDefault="00BB7293" w:rsidP="00C17177">
      <w:pPr>
        <w:rPr>
          <w:rFonts w:cs="Times New Roman"/>
        </w:rPr>
      </w:pPr>
    </w:p>
    <w:sectPr w:rsidR="00BB7293" w:rsidSect="000C26AF">
      <w:footerReference w:type="even" r:id="rId11"/>
      <w:footerReference w:type="default" r:id="rId12"/>
      <w:pgSz w:w="11906" w:h="16838"/>
      <w:pgMar w:top="851" w:right="851" w:bottom="993"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46D5" w14:textId="77777777" w:rsidR="00357F4E" w:rsidRDefault="00357F4E" w:rsidP="00EE3FEE">
      <w:pPr>
        <w:spacing w:line="240" w:lineRule="auto"/>
      </w:pPr>
      <w:r>
        <w:separator/>
      </w:r>
    </w:p>
    <w:p w14:paraId="57D81FF6" w14:textId="77777777" w:rsidR="00357F4E" w:rsidRDefault="00357F4E"/>
  </w:endnote>
  <w:endnote w:type="continuationSeparator" w:id="0">
    <w:p w14:paraId="067CCDF2" w14:textId="77777777" w:rsidR="00357F4E" w:rsidRDefault="00357F4E" w:rsidP="00EE3FEE">
      <w:pPr>
        <w:spacing w:line="240" w:lineRule="auto"/>
      </w:pPr>
      <w:r>
        <w:continuationSeparator/>
      </w:r>
    </w:p>
    <w:p w14:paraId="7CF57794" w14:textId="77777777" w:rsidR="00357F4E" w:rsidRDefault="0035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OST Common">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9077" w14:textId="68116C08" w:rsidR="001C76B8" w:rsidRPr="00BA3A53" w:rsidRDefault="001C76B8">
    <w:pPr>
      <w:pStyle w:val="ae"/>
      <w:rPr>
        <w:lang w:val="en-US"/>
      </w:rPr>
    </w:pPr>
    <w:r w:rsidRPr="00BA3A53">
      <w:rPr>
        <w:lang w:val="en-US"/>
      </w:rPr>
      <w:t>-</w:t>
    </w:r>
    <w:sdt>
      <w:sdtPr>
        <w:id w:val="-584298472"/>
        <w:docPartObj>
          <w:docPartGallery w:val="Page Numbers (Bottom of Page)"/>
          <w:docPartUnique/>
        </w:docPartObj>
      </w:sdtPr>
      <w:sdtEndPr/>
      <w:sdtContent>
        <w:r w:rsidRPr="00BA3A53">
          <w:rPr>
            <w:lang w:val="en-US"/>
          </w:rPr>
          <w:t xml:space="preserve"> </w:t>
        </w:r>
        <w:r w:rsidRPr="00BA3A53">
          <w:fldChar w:fldCharType="begin"/>
        </w:r>
        <w:r w:rsidRPr="00BA3A53">
          <w:instrText>PAGE   \* MERGEFORMAT</w:instrText>
        </w:r>
        <w:r w:rsidRPr="00BA3A53">
          <w:fldChar w:fldCharType="separate"/>
        </w:r>
        <w:r w:rsidR="004C0F39">
          <w:rPr>
            <w:noProof/>
          </w:rPr>
          <w:t>8</w:t>
        </w:r>
        <w:r w:rsidRPr="00BA3A53">
          <w:fldChar w:fldCharType="end"/>
        </w:r>
        <w:r w:rsidRPr="00BA3A53">
          <w:rPr>
            <w:lang w:val="en-US"/>
          </w:rPr>
          <w:t xml:space="preserve"> -</w:t>
        </w:r>
      </w:sdtContent>
    </w:sdt>
  </w:p>
  <w:p w14:paraId="4B110759" w14:textId="77777777" w:rsidR="001C76B8" w:rsidRPr="000C26AF" w:rsidRDefault="001C76B8">
    <w:pPr>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45612"/>
      <w:docPartObj>
        <w:docPartGallery w:val="Page Numbers (Bottom of Page)"/>
        <w:docPartUnique/>
      </w:docPartObj>
    </w:sdtPr>
    <w:sdtEndPr/>
    <w:sdtContent>
      <w:p w14:paraId="144E60FE" w14:textId="5FDD6676" w:rsidR="001C76B8" w:rsidRPr="00E12529" w:rsidRDefault="001C76B8" w:rsidP="00E12529">
        <w:pPr>
          <w:pStyle w:val="ae"/>
          <w:jc w:val="right"/>
        </w:pPr>
        <w:r w:rsidRPr="00BA3A53">
          <w:rPr>
            <w:lang w:val="en-US"/>
          </w:rPr>
          <w:t xml:space="preserve">- </w:t>
        </w:r>
        <w:r w:rsidRPr="00BA3A53">
          <w:fldChar w:fldCharType="begin"/>
        </w:r>
        <w:r w:rsidRPr="00BA3A53">
          <w:instrText>PAGE   \* MERGEFORMAT</w:instrText>
        </w:r>
        <w:r w:rsidRPr="00BA3A53">
          <w:fldChar w:fldCharType="separate"/>
        </w:r>
        <w:r w:rsidR="004C0F39">
          <w:rPr>
            <w:noProof/>
          </w:rPr>
          <w:t>9</w:t>
        </w:r>
        <w:r w:rsidRPr="00BA3A53">
          <w:fldChar w:fldCharType="end"/>
        </w:r>
        <w:r w:rsidRPr="00BA3A53">
          <w:rPr>
            <w:lang w:val="en-US"/>
          </w:rPr>
          <w:t xml:space="preserve"> -</w:t>
        </w:r>
      </w:p>
    </w:sdtContent>
  </w:sdt>
  <w:p w14:paraId="1DEBB06A" w14:textId="77777777" w:rsidR="001C76B8" w:rsidRPr="000C26AF" w:rsidRDefault="001C76B8">
    <w:pPr>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6639" w14:textId="77777777" w:rsidR="00357F4E" w:rsidRDefault="00357F4E" w:rsidP="00EE3FEE">
      <w:pPr>
        <w:spacing w:line="240" w:lineRule="auto"/>
      </w:pPr>
      <w:r>
        <w:separator/>
      </w:r>
    </w:p>
    <w:p w14:paraId="2BEB5F11" w14:textId="77777777" w:rsidR="00357F4E" w:rsidRDefault="00357F4E"/>
  </w:footnote>
  <w:footnote w:type="continuationSeparator" w:id="0">
    <w:p w14:paraId="58334D39" w14:textId="77777777" w:rsidR="00357F4E" w:rsidRDefault="00357F4E" w:rsidP="00EE3FEE">
      <w:pPr>
        <w:spacing w:line="240" w:lineRule="auto"/>
      </w:pPr>
      <w:r>
        <w:continuationSeparator/>
      </w:r>
    </w:p>
    <w:p w14:paraId="432663B1" w14:textId="77777777" w:rsidR="00357F4E" w:rsidRDefault="00357F4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90A9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1A457D"/>
    <w:multiLevelType w:val="hybridMultilevel"/>
    <w:tmpl w:val="0B087E9A"/>
    <w:lvl w:ilvl="0" w:tplc="7A40554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8B2FB6"/>
    <w:multiLevelType w:val="hybridMultilevel"/>
    <w:tmpl w:val="0FC205A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D4590F"/>
    <w:multiLevelType w:val="hybridMultilevel"/>
    <w:tmpl w:val="AF3AD7D2"/>
    <w:lvl w:ilvl="0" w:tplc="48F65B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A6996"/>
    <w:multiLevelType w:val="hybridMultilevel"/>
    <w:tmpl w:val="E31E84DC"/>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8D367F3"/>
    <w:multiLevelType w:val="hybridMultilevel"/>
    <w:tmpl w:val="519AEECE"/>
    <w:lvl w:ilvl="0" w:tplc="E6FABDB6">
      <w:start w:val="1"/>
      <w:numFmt w:val="bullet"/>
      <w:lvlText w:val=""/>
      <w:lvlJc w:val="left"/>
      <w:pPr>
        <w:ind w:left="1932" w:hanging="360"/>
      </w:pPr>
      <w:rPr>
        <w:rFonts w:ascii="Wingdings" w:hAnsi="Wingdings"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6" w15:restartNumberingAfterBreak="0">
    <w:nsid w:val="30014FDA"/>
    <w:multiLevelType w:val="hybridMultilevel"/>
    <w:tmpl w:val="35E6163E"/>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A043D"/>
    <w:multiLevelType w:val="hybridMultilevel"/>
    <w:tmpl w:val="8DE06C9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B792263"/>
    <w:multiLevelType w:val="hybridMultilevel"/>
    <w:tmpl w:val="F17260D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23E6749"/>
    <w:multiLevelType w:val="hybridMultilevel"/>
    <w:tmpl w:val="5BE82DE4"/>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7324E1"/>
    <w:multiLevelType w:val="hybridMultilevel"/>
    <w:tmpl w:val="0B82B512"/>
    <w:lvl w:ilvl="0" w:tplc="7F3CB10C">
      <w:start w:val="1"/>
      <w:numFmt w:val="bullet"/>
      <w:lvlText w:val=""/>
      <w:lvlJc w:val="left"/>
      <w:pPr>
        <w:ind w:left="1998"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694391"/>
    <w:multiLevelType w:val="hybridMultilevel"/>
    <w:tmpl w:val="C8388B2C"/>
    <w:lvl w:ilvl="0" w:tplc="4F9C718E">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E46FC"/>
    <w:multiLevelType w:val="hybridMultilevel"/>
    <w:tmpl w:val="F52C3D6E"/>
    <w:lvl w:ilvl="0" w:tplc="75F0FD36">
      <w:start w:val="1"/>
      <w:numFmt w:val="bullet"/>
      <w:lvlText w:val=""/>
      <w:lvlJc w:val="left"/>
      <w:pPr>
        <w:ind w:left="1998" w:hanging="360"/>
      </w:pPr>
      <w:rPr>
        <w:rFonts w:ascii="GOST Common" w:hAnsi="GOST Commo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4B2C56"/>
    <w:multiLevelType w:val="hybridMultilevel"/>
    <w:tmpl w:val="5B2C0306"/>
    <w:lvl w:ilvl="0" w:tplc="75F0FD36">
      <w:start w:val="1"/>
      <w:numFmt w:val="bullet"/>
      <w:lvlText w:val=""/>
      <w:lvlJc w:val="left"/>
      <w:pPr>
        <w:ind w:left="1146" w:hanging="360"/>
      </w:pPr>
      <w:rPr>
        <w:rFonts w:ascii="GOST Common" w:hAnsi="GOST Commo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76684374"/>
    <w:multiLevelType w:val="hybridMultilevel"/>
    <w:tmpl w:val="FE6AC1F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2"/>
  </w:num>
  <w:num w:numId="4">
    <w:abstractNumId w:val="13"/>
  </w:num>
  <w:num w:numId="5">
    <w:abstractNumId w:val="1"/>
  </w:num>
  <w:num w:numId="6">
    <w:abstractNumId w:val="11"/>
  </w:num>
  <w:num w:numId="7">
    <w:abstractNumId w:val="6"/>
  </w:num>
  <w:num w:numId="8">
    <w:abstractNumId w:val="10"/>
  </w:num>
  <w:num w:numId="9">
    <w:abstractNumId w:val="5"/>
  </w:num>
  <w:num w:numId="10">
    <w:abstractNumId w:val="8"/>
  </w:num>
  <w:num w:numId="11">
    <w:abstractNumId w:val="7"/>
  </w:num>
  <w:num w:numId="12">
    <w:abstractNumId w:val="14"/>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F"/>
    <w:rsid w:val="00010D2B"/>
    <w:rsid w:val="00021B1D"/>
    <w:rsid w:val="00035B93"/>
    <w:rsid w:val="00055BC5"/>
    <w:rsid w:val="000632C4"/>
    <w:rsid w:val="00064C15"/>
    <w:rsid w:val="00064C31"/>
    <w:rsid w:val="00066570"/>
    <w:rsid w:val="00070AEF"/>
    <w:rsid w:val="00072F54"/>
    <w:rsid w:val="00083D20"/>
    <w:rsid w:val="00087B2A"/>
    <w:rsid w:val="000956C9"/>
    <w:rsid w:val="00097157"/>
    <w:rsid w:val="000A2C53"/>
    <w:rsid w:val="000A3EA0"/>
    <w:rsid w:val="000C0B35"/>
    <w:rsid w:val="000C0D4A"/>
    <w:rsid w:val="000C26AF"/>
    <w:rsid w:val="000C602F"/>
    <w:rsid w:val="000C643F"/>
    <w:rsid w:val="000C7372"/>
    <w:rsid w:val="000C7535"/>
    <w:rsid w:val="000E07D9"/>
    <w:rsid w:val="000F2476"/>
    <w:rsid w:val="00102FC3"/>
    <w:rsid w:val="00103073"/>
    <w:rsid w:val="0010307E"/>
    <w:rsid w:val="00112BC4"/>
    <w:rsid w:val="001218AB"/>
    <w:rsid w:val="00124CDA"/>
    <w:rsid w:val="00141671"/>
    <w:rsid w:val="00146865"/>
    <w:rsid w:val="00155812"/>
    <w:rsid w:val="0016087E"/>
    <w:rsid w:val="00163FE4"/>
    <w:rsid w:val="00173622"/>
    <w:rsid w:val="001750B4"/>
    <w:rsid w:val="00196C9A"/>
    <w:rsid w:val="001A126C"/>
    <w:rsid w:val="001A2B18"/>
    <w:rsid w:val="001A77A5"/>
    <w:rsid w:val="001B1801"/>
    <w:rsid w:val="001B35F1"/>
    <w:rsid w:val="001B6094"/>
    <w:rsid w:val="001C200A"/>
    <w:rsid w:val="001C6F23"/>
    <w:rsid w:val="001C76B8"/>
    <w:rsid w:val="001D6ADF"/>
    <w:rsid w:val="001F053E"/>
    <w:rsid w:val="001F3A51"/>
    <w:rsid w:val="00210637"/>
    <w:rsid w:val="0021091A"/>
    <w:rsid w:val="0021212E"/>
    <w:rsid w:val="00221709"/>
    <w:rsid w:val="00233340"/>
    <w:rsid w:val="00233F0D"/>
    <w:rsid w:val="00243DC9"/>
    <w:rsid w:val="00250FEA"/>
    <w:rsid w:val="0025250C"/>
    <w:rsid w:val="00260041"/>
    <w:rsid w:val="0026015E"/>
    <w:rsid w:val="002641AB"/>
    <w:rsid w:val="00275F86"/>
    <w:rsid w:val="002777DA"/>
    <w:rsid w:val="00292E3F"/>
    <w:rsid w:val="002A2865"/>
    <w:rsid w:val="002A5CE9"/>
    <w:rsid w:val="002A6042"/>
    <w:rsid w:val="002A7D63"/>
    <w:rsid w:val="002E182D"/>
    <w:rsid w:val="002E1FA1"/>
    <w:rsid w:val="002E47F4"/>
    <w:rsid w:val="002F04DA"/>
    <w:rsid w:val="002F0512"/>
    <w:rsid w:val="002F345F"/>
    <w:rsid w:val="002F6A7E"/>
    <w:rsid w:val="00300644"/>
    <w:rsid w:val="003146A7"/>
    <w:rsid w:val="0032622E"/>
    <w:rsid w:val="0033294B"/>
    <w:rsid w:val="00337AE8"/>
    <w:rsid w:val="00342F06"/>
    <w:rsid w:val="00346FCC"/>
    <w:rsid w:val="00347F64"/>
    <w:rsid w:val="00351003"/>
    <w:rsid w:val="00351456"/>
    <w:rsid w:val="0035254D"/>
    <w:rsid w:val="003571DE"/>
    <w:rsid w:val="00357F4E"/>
    <w:rsid w:val="00362379"/>
    <w:rsid w:val="003733E9"/>
    <w:rsid w:val="00374DA4"/>
    <w:rsid w:val="003759F4"/>
    <w:rsid w:val="0038316B"/>
    <w:rsid w:val="003838F4"/>
    <w:rsid w:val="00392B24"/>
    <w:rsid w:val="003936E1"/>
    <w:rsid w:val="00395FD2"/>
    <w:rsid w:val="00395FF5"/>
    <w:rsid w:val="003962E4"/>
    <w:rsid w:val="003A13E1"/>
    <w:rsid w:val="003A7092"/>
    <w:rsid w:val="003A7B5A"/>
    <w:rsid w:val="003B1606"/>
    <w:rsid w:val="003B51DF"/>
    <w:rsid w:val="003B590A"/>
    <w:rsid w:val="003C630B"/>
    <w:rsid w:val="003C7FB2"/>
    <w:rsid w:val="003D43BA"/>
    <w:rsid w:val="003E2766"/>
    <w:rsid w:val="003F1351"/>
    <w:rsid w:val="003F6269"/>
    <w:rsid w:val="00401C49"/>
    <w:rsid w:val="004066EB"/>
    <w:rsid w:val="00406AB5"/>
    <w:rsid w:val="00410D8F"/>
    <w:rsid w:val="0041419A"/>
    <w:rsid w:val="00417467"/>
    <w:rsid w:val="0042000F"/>
    <w:rsid w:val="004218AE"/>
    <w:rsid w:val="00427B50"/>
    <w:rsid w:val="00433A39"/>
    <w:rsid w:val="004357DF"/>
    <w:rsid w:val="004373CD"/>
    <w:rsid w:val="0044200E"/>
    <w:rsid w:val="00445526"/>
    <w:rsid w:val="00450B79"/>
    <w:rsid w:val="00466894"/>
    <w:rsid w:val="004724B3"/>
    <w:rsid w:val="004765DD"/>
    <w:rsid w:val="00482DFD"/>
    <w:rsid w:val="0048346F"/>
    <w:rsid w:val="00485BF3"/>
    <w:rsid w:val="00486E34"/>
    <w:rsid w:val="00492900"/>
    <w:rsid w:val="004A0634"/>
    <w:rsid w:val="004A29E0"/>
    <w:rsid w:val="004A3E21"/>
    <w:rsid w:val="004C0F39"/>
    <w:rsid w:val="004E2407"/>
    <w:rsid w:val="00514BF3"/>
    <w:rsid w:val="005158EA"/>
    <w:rsid w:val="005250B7"/>
    <w:rsid w:val="00525F87"/>
    <w:rsid w:val="00540060"/>
    <w:rsid w:val="0054321B"/>
    <w:rsid w:val="005449D4"/>
    <w:rsid w:val="005516F7"/>
    <w:rsid w:val="00553268"/>
    <w:rsid w:val="00561940"/>
    <w:rsid w:val="005744A8"/>
    <w:rsid w:val="00581BF8"/>
    <w:rsid w:val="00581C6F"/>
    <w:rsid w:val="00596B1B"/>
    <w:rsid w:val="005A0F4B"/>
    <w:rsid w:val="005A26D2"/>
    <w:rsid w:val="005B2D52"/>
    <w:rsid w:val="005B7187"/>
    <w:rsid w:val="005B7A8C"/>
    <w:rsid w:val="005D1EE1"/>
    <w:rsid w:val="005D7359"/>
    <w:rsid w:val="005E2283"/>
    <w:rsid w:val="005E3342"/>
    <w:rsid w:val="005F61FD"/>
    <w:rsid w:val="0060201A"/>
    <w:rsid w:val="00605200"/>
    <w:rsid w:val="00616285"/>
    <w:rsid w:val="0063219D"/>
    <w:rsid w:val="00635A92"/>
    <w:rsid w:val="00651948"/>
    <w:rsid w:val="00654E9C"/>
    <w:rsid w:val="00662E8E"/>
    <w:rsid w:val="00680DEE"/>
    <w:rsid w:val="006924C4"/>
    <w:rsid w:val="0069462D"/>
    <w:rsid w:val="00695B71"/>
    <w:rsid w:val="006B0D74"/>
    <w:rsid w:val="006B155E"/>
    <w:rsid w:val="006B5CF3"/>
    <w:rsid w:val="006B5FDF"/>
    <w:rsid w:val="006D5569"/>
    <w:rsid w:val="006D7CCE"/>
    <w:rsid w:val="006E7260"/>
    <w:rsid w:val="006F19AB"/>
    <w:rsid w:val="006F791E"/>
    <w:rsid w:val="00715D94"/>
    <w:rsid w:val="007160F8"/>
    <w:rsid w:val="00720BE8"/>
    <w:rsid w:val="00726E5C"/>
    <w:rsid w:val="00750B9B"/>
    <w:rsid w:val="007518D2"/>
    <w:rsid w:val="00756C0A"/>
    <w:rsid w:val="0077020C"/>
    <w:rsid w:val="007749C9"/>
    <w:rsid w:val="00775954"/>
    <w:rsid w:val="00780283"/>
    <w:rsid w:val="00781FA2"/>
    <w:rsid w:val="00786B35"/>
    <w:rsid w:val="00787ED6"/>
    <w:rsid w:val="00796FA2"/>
    <w:rsid w:val="007A2591"/>
    <w:rsid w:val="007A55DA"/>
    <w:rsid w:val="007B29E7"/>
    <w:rsid w:val="007B471E"/>
    <w:rsid w:val="007C6514"/>
    <w:rsid w:val="007D216D"/>
    <w:rsid w:val="007D554D"/>
    <w:rsid w:val="007D651C"/>
    <w:rsid w:val="007E520A"/>
    <w:rsid w:val="007F0B97"/>
    <w:rsid w:val="007F2AB3"/>
    <w:rsid w:val="008101FA"/>
    <w:rsid w:val="00810DB2"/>
    <w:rsid w:val="008133D7"/>
    <w:rsid w:val="008139FA"/>
    <w:rsid w:val="00815F74"/>
    <w:rsid w:val="00821593"/>
    <w:rsid w:val="00821D95"/>
    <w:rsid w:val="00824A7A"/>
    <w:rsid w:val="00835AC1"/>
    <w:rsid w:val="00845103"/>
    <w:rsid w:val="008464A8"/>
    <w:rsid w:val="0085318C"/>
    <w:rsid w:val="00862D8A"/>
    <w:rsid w:val="008771EC"/>
    <w:rsid w:val="00877C37"/>
    <w:rsid w:val="00880FBC"/>
    <w:rsid w:val="008A11AD"/>
    <w:rsid w:val="008A17A7"/>
    <w:rsid w:val="008A64DA"/>
    <w:rsid w:val="008B15AA"/>
    <w:rsid w:val="008C6435"/>
    <w:rsid w:val="008E01E0"/>
    <w:rsid w:val="008E0D62"/>
    <w:rsid w:val="008E3A68"/>
    <w:rsid w:val="008F0DE3"/>
    <w:rsid w:val="008F6BA3"/>
    <w:rsid w:val="009030DC"/>
    <w:rsid w:val="00907FF1"/>
    <w:rsid w:val="00911FEB"/>
    <w:rsid w:val="009218DA"/>
    <w:rsid w:val="00933598"/>
    <w:rsid w:val="00941A12"/>
    <w:rsid w:val="00947833"/>
    <w:rsid w:val="009556D7"/>
    <w:rsid w:val="009607EB"/>
    <w:rsid w:val="00960A0C"/>
    <w:rsid w:val="009776AD"/>
    <w:rsid w:val="0099415A"/>
    <w:rsid w:val="00995E39"/>
    <w:rsid w:val="009A2AD1"/>
    <w:rsid w:val="009A79D9"/>
    <w:rsid w:val="009B2861"/>
    <w:rsid w:val="009C3A41"/>
    <w:rsid w:val="009D382A"/>
    <w:rsid w:val="009E218E"/>
    <w:rsid w:val="009E2C12"/>
    <w:rsid w:val="009E5AAA"/>
    <w:rsid w:val="009F1FB8"/>
    <w:rsid w:val="009F3FB1"/>
    <w:rsid w:val="009F61BA"/>
    <w:rsid w:val="00A005FC"/>
    <w:rsid w:val="00A1492F"/>
    <w:rsid w:val="00A14A8A"/>
    <w:rsid w:val="00A2331E"/>
    <w:rsid w:val="00A25B8A"/>
    <w:rsid w:val="00A35014"/>
    <w:rsid w:val="00A35AFE"/>
    <w:rsid w:val="00A36467"/>
    <w:rsid w:val="00A42FAB"/>
    <w:rsid w:val="00A4630C"/>
    <w:rsid w:val="00A53F5B"/>
    <w:rsid w:val="00A60981"/>
    <w:rsid w:val="00A7221B"/>
    <w:rsid w:val="00A7451F"/>
    <w:rsid w:val="00A82A1D"/>
    <w:rsid w:val="00A82B3E"/>
    <w:rsid w:val="00A84EE6"/>
    <w:rsid w:val="00A93722"/>
    <w:rsid w:val="00A96690"/>
    <w:rsid w:val="00A96F44"/>
    <w:rsid w:val="00AA4321"/>
    <w:rsid w:val="00AB01A4"/>
    <w:rsid w:val="00AB4672"/>
    <w:rsid w:val="00AB495F"/>
    <w:rsid w:val="00AC7DA2"/>
    <w:rsid w:val="00AF190B"/>
    <w:rsid w:val="00AF34F8"/>
    <w:rsid w:val="00B02547"/>
    <w:rsid w:val="00B268E5"/>
    <w:rsid w:val="00B301D5"/>
    <w:rsid w:val="00B462A5"/>
    <w:rsid w:val="00B62CBD"/>
    <w:rsid w:val="00B652CA"/>
    <w:rsid w:val="00B66747"/>
    <w:rsid w:val="00B676B6"/>
    <w:rsid w:val="00B72566"/>
    <w:rsid w:val="00B72C5C"/>
    <w:rsid w:val="00B8340D"/>
    <w:rsid w:val="00B863D5"/>
    <w:rsid w:val="00B87400"/>
    <w:rsid w:val="00B8791C"/>
    <w:rsid w:val="00B92941"/>
    <w:rsid w:val="00BA3A53"/>
    <w:rsid w:val="00BA50D8"/>
    <w:rsid w:val="00BB7293"/>
    <w:rsid w:val="00BB78B3"/>
    <w:rsid w:val="00BC0CC6"/>
    <w:rsid w:val="00BC7E81"/>
    <w:rsid w:val="00BE222C"/>
    <w:rsid w:val="00BE3D60"/>
    <w:rsid w:val="00C0401D"/>
    <w:rsid w:val="00C111D2"/>
    <w:rsid w:val="00C17177"/>
    <w:rsid w:val="00C209A8"/>
    <w:rsid w:val="00C329B8"/>
    <w:rsid w:val="00C46B21"/>
    <w:rsid w:val="00C53079"/>
    <w:rsid w:val="00C546B9"/>
    <w:rsid w:val="00C550A8"/>
    <w:rsid w:val="00C6026B"/>
    <w:rsid w:val="00C82D6C"/>
    <w:rsid w:val="00C953E2"/>
    <w:rsid w:val="00CA0295"/>
    <w:rsid w:val="00CA425B"/>
    <w:rsid w:val="00CA605D"/>
    <w:rsid w:val="00CD5024"/>
    <w:rsid w:val="00CD6575"/>
    <w:rsid w:val="00D03335"/>
    <w:rsid w:val="00D03EDD"/>
    <w:rsid w:val="00D2176C"/>
    <w:rsid w:val="00D2742F"/>
    <w:rsid w:val="00D4189A"/>
    <w:rsid w:val="00D471E6"/>
    <w:rsid w:val="00D53B74"/>
    <w:rsid w:val="00D6597B"/>
    <w:rsid w:val="00D76284"/>
    <w:rsid w:val="00D80210"/>
    <w:rsid w:val="00D80D0D"/>
    <w:rsid w:val="00D822F5"/>
    <w:rsid w:val="00D83127"/>
    <w:rsid w:val="00D97EE1"/>
    <w:rsid w:val="00DA1C89"/>
    <w:rsid w:val="00DA26F0"/>
    <w:rsid w:val="00DA79B3"/>
    <w:rsid w:val="00DA79DA"/>
    <w:rsid w:val="00DB2698"/>
    <w:rsid w:val="00DE792F"/>
    <w:rsid w:val="00DE7FE6"/>
    <w:rsid w:val="00DF0083"/>
    <w:rsid w:val="00DF714F"/>
    <w:rsid w:val="00E02C81"/>
    <w:rsid w:val="00E0672D"/>
    <w:rsid w:val="00E108DA"/>
    <w:rsid w:val="00E12529"/>
    <w:rsid w:val="00E13F69"/>
    <w:rsid w:val="00E172E9"/>
    <w:rsid w:val="00E22428"/>
    <w:rsid w:val="00E354D0"/>
    <w:rsid w:val="00E533BF"/>
    <w:rsid w:val="00E54E2C"/>
    <w:rsid w:val="00E56F01"/>
    <w:rsid w:val="00E5744B"/>
    <w:rsid w:val="00E57F30"/>
    <w:rsid w:val="00E65C2D"/>
    <w:rsid w:val="00E66841"/>
    <w:rsid w:val="00E80ADF"/>
    <w:rsid w:val="00E84EBA"/>
    <w:rsid w:val="00EA5DEB"/>
    <w:rsid w:val="00EA77E4"/>
    <w:rsid w:val="00EA7C7E"/>
    <w:rsid w:val="00EB73B3"/>
    <w:rsid w:val="00EC1418"/>
    <w:rsid w:val="00EC3D9F"/>
    <w:rsid w:val="00EE2FE5"/>
    <w:rsid w:val="00EE3FEE"/>
    <w:rsid w:val="00EE46DC"/>
    <w:rsid w:val="00EF4604"/>
    <w:rsid w:val="00F21406"/>
    <w:rsid w:val="00F25962"/>
    <w:rsid w:val="00F2648E"/>
    <w:rsid w:val="00F42A0D"/>
    <w:rsid w:val="00F431EE"/>
    <w:rsid w:val="00F57559"/>
    <w:rsid w:val="00F6446A"/>
    <w:rsid w:val="00F668C6"/>
    <w:rsid w:val="00F7441B"/>
    <w:rsid w:val="00F7453E"/>
    <w:rsid w:val="00F74F70"/>
    <w:rsid w:val="00F813E5"/>
    <w:rsid w:val="00F90059"/>
    <w:rsid w:val="00FA2AD6"/>
    <w:rsid w:val="00FA6D22"/>
    <w:rsid w:val="00FB4114"/>
    <w:rsid w:val="00FB48E6"/>
    <w:rsid w:val="00FB4D16"/>
    <w:rsid w:val="00FB5395"/>
    <w:rsid w:val="00FC0F44"/>
    <w:rsid w:val="00FC36C9"/>
    <w:rsid w:val="00FC5BB1"/>
    <w:rsid w:val="00FD0FEA"/>
    <w:rsid w:val="00FD5AAE"/>
    <w:rsid w:val="00FD5F99"/>
    <w:rsid w:val="00FD6591"/>
    <w:rsid w:val="00FD78B2"/>
    <w:rsid w:val="00FE3D9F"/>
    <w:rsid w:val="00FE57C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CB2B8D"/>
  <w15:docId w15:val="{DBD35DE9-47D9-4316-B727-B88CA82F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56C9"/>
    <w:pPr>
      <w:spacing w:after="0"/>
      <w:jc w:val="both"/>
    </w:pPr>
    <w:rPr>
      <w:rFonts w:ascii="Times New Roman" w:hAnsi="Times New Roman"/>
      <w:sz w:val="24"/>
    </w:rPr>
  </w:style>
  <w:style w:type="paragraph" w:styleId="1">
    <w:name w:val="heading 1"/>
    <w:basedOn w:val="a0"/>
    <w:next w:val="a0"/>
    <w:link w:val="10"/>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1C76B8"/>
    <w:pPr>
      <w:keepNext/>
      <w:keepLines/>
      <w:spacing w:before="200"/>
      <w:outlineLvl w:val="1"/>
    </w:pPr>
    <w:rPr>
      <w:rFonts w:ascii="Arial" w:eastAsia="Times New Roman" w:hAnsi="Arial" w:cs="Times New Roman"/>
      <w:b/>
      <w:kern w:val="32"/>
      <w:szCs w:val="26"/>
    </w:rPr>
  </w:style>
  <w:style w:type="paragraph" w:styleId="3">
    <w:name w:val="heading 3"/>
    <w:basedOn w:val="a0"/>
    <w:next w:val="a0"/>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0"/>
    <w:next w:val="a0"/>
    <w:link w:val="40"/>
    <w:uiPriority w:val="9"/>
    <w:semiHidden/>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3B51DF"/>
    <w:rPr>
      <w:rFonts w:ascii="Times New Roman" w:eastAsia="Times New Roman" w:hAnsi="Times New Roman" w:cs="Times New Roman"/>
      <w:b/>
      <w:bCs/>
      <w:sz w:val="28"/>
      <w:szCs w:val="24"/>
      <w:lang w:eastAsia="ru-RU"/>
    </w:rPr>
  </w:style>
  <w:style w:type="paragraph" w:styleId="a4">
    <w:name w:val="Balloon Text"/>
    <w:basedOn w:val="a0"/>
    <w:link w:val="a5"/>
    <w:unhideWhenUsed/>
    <w:rsid w:val="003B51DF"/>
    <w:pPr>
      <w:spacing w:line="240" w:lineRule="auto"/>
    </w:pPr>
    <w:rPr>
      <w:rFonts w:ascii="Tahoma" w:hAnsi="Tahoma" w:cs="Tahoma"/>
      <w:sz w:val="16"/>
      <w:szCs w:val="16"/>
    </w:rPr>
  </w:style>
  <w:style w:type="character" w:customStyle="1" w:styleId="a5">
    <w:name w:val="Текст выноски Знак"/>
    <w:basedOn w:val="a1"/>
    <w:link w:val="a4"/>
    <w:rsid w:val="003B51DF"/>
    <w:rPr>
      <w:rFonts w:ascii="Tahoma" w:hAnsi="Tahoma" w:cs="Tahoma"/>
      <w:sz w:val="16"/>
      <w:szCs w:val="16"/>
    </w:rPr>
  </w:style>
  <w:style w:type="paragraph" w:styleId="a6">
    <w:name w:val="Body Text Indent"/>
    <w:basedOn w:val="a0"/>
    <w:link w:val="a7"/>
    <w:rsid w:val="003B51DF"/>
    <w:pPr>
      <w:spacing w:line="240" w:lineRule="auto"/>
      <w:ind w:left="360" w:firstLine="540"/>
    </w:pPr>
    <w:rPr>
      <w:rFonts w:eastAsia="Times New Roman" w:cs="Times New Roman"/>
      <w:sz w:val="28"/>
      <w:szCs w:val="24"/>
    </w:rPr>
  </w:style>
  <w:style w:type="character" w:customStyle="1" w:styleId="a7">
    <w:name w:val="Основной текст с отступом Знак"/>
    <w:basedOn w:val="a1"/>
    <w:link w:val="a6"/>
    <w:rsid w:val="003B51DF"/>
    <w:rPr>
      <w:rFonts w:ascii="Times New Roman" w:eastAsia="Times New Roman" w:hAnsi="Times New Roman" w:cs="Times New Roman"/>
      <w:sz w:val="28"/>
      <w:szCs w:val="24"/>
      <w:lang w:eastAsia="ru-RU"/>
    </w:rPr>
  </w:style>
  <w:style w:type="character" w:customStyle="1" w:styleId="10">
    <w:name w:val="Заголовок 1 Знак"/>
    <w:basedOn w:val="a1"/>
    <w:link w:val="1"/>
    <w:rsid w:val="003B51D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1"/>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1"/>
    <w:link w:val="9"/>
    <w:semiHidden/>
    <w:rsid w:val="003B51DF"/>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1"/>
    <w:link w:val="4"/>
    <w:uiPriority w:val="9"/>
    <w:semiHidden/>
    <w:rsid w:val="002E47F4"/>
    <w:rPr>
      <w:rFonts w:asciiTheme="majorHAnsi" w:eastAsiaTheme="majorEastAsia" w:hAnsiTheme="majorHAnsi" w:cstheme="majorBidi"/>
      <w:b/>
      <w:bCs/>
      <w:i/>
      <w:iCs/>
      <w:color w:val="4F81BD" w:themeColor="accent1"/>
    </w:rPr>
  </w:style>
  <w:style w:type="paragraph" w:styleId="a8">
    <w:name w:val="header"/>
    <w:basedOn w:val="a0"/>
    <w:link w:val="a9"/>
    <w:unhideWhenUsed/>
    <w:qFormat/>
    <w:rsid w:val="00EE3FEE"/>
    <w:pPr>
      <w:tabs>
        <w:tab w:val="center" w:pos="4677"/>
        <w:tab w:val="right" w:pos="9355"/>
      </w:tabs>
      <w:spacing w:line="240" w:lineRule="auto"/>
    </w:pPr>
  </w:style>
  <w:style w:type="character" w:customStyle="1" w:styleId="a9">
    <w:name w:val="Верхний колонтитул Знак"/>
    <w:basedOn w:val="a1"/>
    <w:link w:val="a8"/>
    <w:rsid w:val="00EE3FEE"/>
  </w:style>
  <w:style w:type="paragraph" w:styleId="aa">
    <w:name w:val="footer"/>
    <w:basedOn w:val="a0"/>
    <w:link w:val="ab"/>
    <w:unhideWhenUsed/>
    <w:rsid w:val="00EE3FEE"/>
    <w:pPr>
      <w:tabs>
        <w:tab w:val="center" w:pos="4677"/>
        <w:tab w:val="right" w:pos="9355"/>
      </w:tabs>
      <w:spacing w:line="240" w:lineRule="auto"/>
    </w:pPr>
  </w:style>
  <w:style w:type="character" w:customStyle="1" w:styleId="ab">
    <w:name w:val="Нижний колонтитул Знак"/>
    <w:basedOn w:val="a1"/>
    <w:link w:val="aa"/>
    <w:rsid w:val="00EE3FEE"/>
  </w:style>
  <w:style w:type="paragraph" w:styleId="ac">
    <w:name w:val="List Paragraph"/>
    <w:basedOn w:val="a0"/>
    <w:uiPriority w:val="34"/>
    <w:qFormat/>
    <w:rsid w:val="00E12529"/>
    <w:pPr>
      <w:ind w:left="720"/>
      <w:contextualSpacing/>
    </w:pPr>
  </w:style>
  <w:style w:type="table" w:styleId="ad">
    <w:name w:val="Table Grid"/>
    <w:basedOn w:val="a2"/>
    <w:uiPriority w:val="59"/>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а"/>
    <w:basedOn w:val="a0"/>
    <w:rsid w:val="00A35014"/>
    <w:pPr>
      <w:spacing w:line="240" w:lineRule="auto"/>
      <w:contextualSpacing/>
    </w:pPr>
    <w:rPr>
      <w:rFonts w:eastAsia="Times New Roman" w:cs="Times New Roman"/>
    </w:rPr>
  </w:style>
  <w:style w:type="paragraph" w:styleId="41">
    <w:name w:val="toc 4"/>
    <w:basedOn w:val="a0"/>
    <w:next w:val="a0"/>
    <w:autoRedefine/>
    <w:semiHidden/>
    <w:rsid w:val="00A35014"/>
    <w:pPr>
      <w:spacing w:line="240" w:lineRule="auto"/>
      <w:ind w:left="720"/>
    </w:pPr>
    <w:rPr>
      <w:rFonts w:eastAsia="Times New Roman" w:cs="Times New Roman"/>
      <w:szCs w:val="24"/>
    </w:rPr>
  </w:style>
  <w:style w:type="paragraph" w:styleId="51">
    <w:name w:val="toc 5"/>
    <w:basedOn w:val="a0"/>
    <w:next w:val="a0"/>
    <w:autoRedefine/>
    <w:semiHidden/>
    <w:rsid w:val="00A35014"/>
    <w:pPr>
      <w:spacing w:line="240" w:lineRule="auto"/>
      <w:ind w:left="960"/>
    </w:pPr>
    <w:rPr>
      <w:rFonts w:eastAsia="Times New Roman" w:cs="Times New Roman"/>
      <w:szCs w:val="24"/>
    </w:rPr>
  </w:style>
  <w:style w:type="paragraph" w:styleId="af">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0"/>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1"/>
    <w:link w:val="31"/>
    <w:rsid w:val="004373CD"/>
    <w:rPr>
      <w:rFonts w:ascii="Times New Roman" w:eastAsia="Times New Roman" w:hAnsi="Times New Roman" w:cs="Times New Roman"/>
      <w:sz w:val="16"/>
      <w:szCs w:val="16"/>
    </w:rPr>
  </w:style>
  <w:style w:type="paragraph" w:styleId="af0">
    <w:name w:val="Block Text"/>
    <w:basedOn w:val="a0"/>
    <w:rsid w:val="005D1EE1"/>
    <w:pPr>
      <w:spacing w:line="240" w:lineRule="auto"/>
      <w:ind w:left="1276" w:right="366" w:firstLine="567"/>
      <w:jc w:val="left"/>
    </w:pPr>
    <w:rPr>
      <w:rFonts w:ascii="Arial" w:eastAsia="Times New Roman" w:hAnsi="Arial" w:cs="Arial"/>
      <w:szCs w:val="24"/>
    </w:rPr>
  </w:style>
  <w:style w:type="table" w:customStyle="1" w:styleId="11">
    <w:name w:val="Сетка таблицы1"/>
    <w:basedOn w:val="a2"/>
    <w:next w:val="ad"/>
    <w:rsid w:val="00070A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1"/>
    <w:next w:val="a0"/>
    <w:qFormat/>
    <w:rsid w:val="001C76B8"/>
    <w:pPr>
      <w:spacing w:before="120" w:after="120" w:line="240" w:lineRule="auto"/>
      <w:contextualSpacing/>
      <w:jc w:val="center"/>
      <w:outlineLvl w:val="1"/>
    </w:pPr>
    <w:rPr>
      <w:rFonts w:ascii="Arial" w:hAnsi="Arial"/>
      <w:bCs w:val="0"/>
      <w:color w:val="auto"/>
      <w:kern w:val="32"/>
      <w:sz w:val="24"/>
      <w:szCs w:val="26"/>
    </w:rPr>
  </w:style>
  <w:style w:type="numbering" w:customStyle="1" w:styleId="12">
    <w:name w:val="Нет списка1"/>
    <w:next w:val="a3"/>
    <w:uiPriority w:val="99"/>
    <w:semiHidden/>
    <w:unhideWhenUsed/>
    <w:rsid w:val="001C76B8"/>
  </w:style>
  <w:style w:type="character" w:customStyle="1" w:styleId="20">
    <w:name w:val="Заголовок 2 Знак"/>
    <w:basedOn w:val="a1"/>
    <w:link w:val="2"/>
    <w:rsid w:val="001C76B8"/>
    <w:rPr>
      <w:rFonts w:ascii="Arial" w:eastAsia="Times New Roman" w:hAnsi="Arial" w:cs="Times New Roman"/>
      <w:b/>
      <w:kern w:val="32"/>
      <w:sz w:val="24"/>
      <w:szCs w:val="26"/>
    </w:rPr>
  </w:style>
  <w:style w:type="table" w:customStyle="1" w:styleId="22">
    <w:name w:val="Сетка таблицы2"/>
    <w:basedOn w:val="a2"/>
    <w:next w:val="ad"/>
    <w:rsid w:val="001C76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1C76B8"/>
  </w:style>
  <w:style w:type="paragraph" w:customStyle="1" w:styleId="af2">
    <w:name w:val="Заголовок прозрачный"/>
    <w:basedOn w:val="1"/>
    <w:rsid w:val="001C76B8"/>
    <w:pPr>
      <w:keepLines w:val="0"/>
      <w:spacing w:before="60" w:line="240" w:lineRule="auto"/>
      <w:jc w:val="center"/>
      <w:outlineLvl w:val="1"/>
    </w:pPr>
    <w:rPr>
      <w:rFonts w:ascii="Arial" w:eastAsia="Times New Roman" w:hAnsi="Arial" w:cs="Arial"/>
      <w:color w:val="FFFFFF"/>
      <w:kern w:val="32"/>
      <w:sz w:val="18"/>
      <w:szCs w:val="18"/>
    </w:rPr>
  </w:style>
  <w:style w:type="paragraph" w:styleId="13">
    <w:name w:val="toc 1"/>
    <w:basedOn w:val="a0"/>
    <w:next w:val="a0"/>
    <w:autoRedefine/>
    <w:uiPriority w:val="39"/>
    <w:qFormat/>
    <w:rsid w:val="001C76B8"/>
    <w:pPr>
      <w:tabs>
        <w:tab w:val="right" w:leader="dot" w:pos="10591"/>
      </w:tabs>
    </w:pPr>
    <w:rPr>
      <w:rFonts w:ascii="Arial" w:eastAsia="Times New Roman" w:hAnsi="Arial" w:cs="Arial"/>
      <w:b/>
      <w:bCs/>
      <w:iCs/>
      <w:noProof/>
      <w:sz w:val="22"/>
      <w:szCs w:val="20"/>
    </w:rPr>
  </w:style>
  <w:style w:type="character" w:styleId="af3">
    <w:name w:val="Hyperlink"/>
    <w:uiPriority w:val="99"/>
    <w:rsid w:val="001C76B8"/>
    <w:rPr>
      <w:color w:val="0000FF"/>
      <w:u w:val="single"/>
    </w:rPr>
  </w:style>
  <w:style w:type="paragraph" w:styleId="af4">
    <w:name w:val="Body Text"/>
    <w:basedOn w:val="a0"/>
    <w:link w:val="af5"/>
    <w:rsid w:val="001C76B8"/>
    <w:pPr>
      <w:spacing w:line="240" w:lineRule="auto"/>
    </w:pPr>
    <w:rPr>
      <w:rFonts w:ascii="Arial" w:eastAsia="Times New Roman" w:hAnsi="Arial" w:cs="Times New Roman"/>
      <w:sz w:val="20"/>
      <w:szCs w:val="24"/>
    </w:rPr>
  </w:style>
  <w:style w:type="character" w:customStyle="1" w:styleId="af5">
    <w:name w:val="Основной текст Знак"/>
    <w:basedOn w:val="a1"/>
    <w:link w:val="af4"/>
    <w:rsid w:val="001C76B8"/>
    <w:rPr>
      <w:rFonts w:ascii="Arial" w:eastAsia="Times New Roman" w:hAnsi="Arial" w:cs="Times New Roman"/>
      <w:sz w:val="20"/>
      <w:szCs w:val="24"/>
    </w:rPr>
  </w:style>
  <w:style w:type="character" w:styleId="af6">
    <w:name w:val="FollowedHyperlink"/>
    <w:rsid w:val="001C76B8"/>
    <w:rPr>
      <w:color w:val="800080"/>
      <w:u w:val="single"/>
    </w:rPr>
  </w:style>
  <w:style w:type="paragraph" w:styleId="af7">
    <w:name w:val="Subtitle"/>
    <w:basedOn w:val="a0"/>
    <w:next w:val="a0"/>
    <w:link w:val="af8"/>
    <w:qFormat/>
    <w:rsid w:val="001C76B8"/>
    <w:pPr>
      <w:spacing w:line="240" w:lineRule="auto"/>
      <w:jc w:val="center"/>
    </w:pPr>
    <w:rPr>
      <w:rFonts w:ascii="Arial" w:eastAsia="Times New Roman" w:hAnsi="Arial" w:cs="Arial"/>
      <w:b/>
      <w:sz w:val="20"/>
      <w:szCs w:val="20"/>
    </w:rPr>
  </w:style>
  <w:style w:type="character" w:customStyle="1" w:styleId="af8">
    <w:name w:val="Подзаголовок Знак"/>
    <w:basedOn w:val="a1"/>
    <w:link w:val="af7"/>
    <w:rsid w:val="001C76B8"/>
    <w:rPr>
      <w:rFonts w:ascii="Arial" w:eastAsia="Times New Roman" w:hAnsi="Arial" w:cs="Arial"/>
      <w:b/>
      <w:sz w:val="20"/>
      <w:szCs w:val="20"/>
    </w:rPr>
  </w:style>
  <w:style w:type="paragraph" w:styleId="23">
    <w:name w:val="toc 2"/>
    <w:basedOn w:val="a0"/>
    <w:next w:val="a0"/>
    <w:autoRedefine/>
    <w:uiPriority w:val="39"/>
    <w:qFormat/>
    <w:rsid w:val="001C76B8"/>
    <w:pPr>
      <w:tabs>
        <w:tab w:val="right" w:leader="dot" w:pos="10597"/>
      </w:tabs>
      <w:spacing w:before="40"/>
      <w:ind w:left="426" w:right="678" w:hanging="142"/>
      <w:contextualSpacing/>
    </w:pPr>
    <w:rPr>
      <w:rFonts w:ascii="Arial" w:eastAsia="Times New Roman" w:hAnsi="Arial" w:cs="Times New Roman"/>
      <w:bCs/>
      <w:sz w:val="22"/>
    </w:rPr>
  </w:style>
  <w:style w:type="paragraph" w:customStyle="1" w:styleId="310">
    <w:name w:val="Оглавление 31"/>
    <w:basedOn w:val="a0"/>
    <w:next w:val="a0"/>
    <w:autoRedefine/>
    <w:semiHidden/>
    <w:qFormat/>
    <w:rsid w:val="001C76B8"/>
    <w:pPr>
      <w:spacing w:line="240" w:lineRule="auto"/>
      <w:ind w:left="480"/>
    </w:pPr>
    <w:rPr>
      <w:rFonts w:ascii="Calibri" w:eastAsia="Times New Roman" w:hAnsi="Calibri" w:cs="Times New Roman"/>
      <w:sz w:val="20"/>
      <w:szCs w:val="20"/>
    </w:rPr>
  </w:style>
  <w:style w:type="paragraph" w:customStyle="1" w:styleId="61">
    <w:name w:val="Оглавление 61"/>
    <w:basedOn w:val="a0"/>
    <w:next w:val="a0"/>
    <w:autoRedefine/>
    <w:semiHidden/>
    <w:rsid w:val="001C76B8"/>
    <w:pPr>
      <w:spacing w:line="240" w:lineRule="auto"/>
      <w:ind w:left="1200"/>
    </w:pPr>
    <w:rPr>
      <w:rFonts w:ascii="Calibri" w:eastAsia="Times New Roman" w:hAnsi="Calibri" w:cs="Times New Roman"/>
      <w:sz w:val="20"/>
      <w:szCs w:val="20"/>
    </w:rPr>
  </w:style>
  <w:style w:type="paragraph" w:customStyle="1" w:styleId="71">
    <w:name w:val="Оглавление 71"/>
    <w:basedOn w:val="a0"/>
    <w:next w:val="a0"/>
    <w:autoRedefine/>
    <w:semiHidden/>
    <w:rsid w:val="001C76B8"/>
    <w:pPr>
      <w:spacing w:line="240" w:lineRule="auto"/>
      <w:ind w:left="1440"/>
    </w:pPr>
    <w:rPr>
      <w:rFonts w:ascii="Calibri" w:eastAsia="Times New Roman" w:hAnsi="Calibri" w:cs="Times New Roman"/>
      <w:sz w:val="20"/>
      <w:szCs w:val="20"/>
    </w:rPr>
  </w:style>
  <w:style w:type="paragraph" w:customStyle="1" w:styleId="81">
    <w:name w:val="Оглавление 81"/>
    <w:basedOn w:val="a0"/>
    <w:next w:val="a0"/>
    <w:autoRedefine/>
    <w:semiHidden/>
    <w:rsid w:val="001C76B8"/>
    <w:pPr>
      <w:spacing w:line="240" w:lineRule="auto"/>
      <w:ind w:left="1680"/>
    </w:pPr>
    <w:rPr>
      <w:rFonts w:ascii="Calibri" w:eastAsia="Times New Roman" w:hAnsi="Calibri" w:cs="Times New Roman"/>
      <w:sz w:val="20"/>
      <w:szCs w:val="20"/>
    </w:rPr>
  </w:style>
  <w:style w:type="paragraph" w:customStyle="1" w:styleId="91">
    <w:name w:val="Оглавление 91"/>
    <w:basedOn w:val="a0"/>
    <w:next w:val="a0"/>
    <w:autoRedefine/>
    <w:semiHidden/>
    <w:rsid w:val="001C76B8"/>
    <w:pPr>
      <w:spacing w:line="240" w:lineRule="auto"/>
      <w:ind w:left="1920"/>
    </w:pPr>
    <w:rPr>
      <w:rFonts w:ascii="Calibri" w:eastAsia="Times New Roman" w:hAnsi="Calibri" w:cs="Times New Roman"/>
      <w:sz w:val="20"/>
      <w:szCs w:val="20"/>
    </w:rPr>
  </w:style>
  <w:style w:type="character" w:customStyle="1" w:styleId="Arial10">
    <w:name w:val="Стиль Arial 10 пт полужирный"/>
    <w:rsid w:val="001C76B8"/>
    <w:rPr>
      <w:rFonts w:ascii="Arial" w:hAnsi="Arial"/>
      <w:b/>
      <w:bCs/>
      <w:sz w:val="16"/>
    </w:rPr>
  </w:style>
  <w:style w:type="character" w:customStyle="1" w:styleId="14">
    <w:name w:val="Сильное выделение1"/>
    <w:rsid w:val="001C76B8"/>
    <w:rPr>
      <w:b/>
      <w:i/>
      <w:color w:val="4F81BD"/>
    </w:rPr>
  </w:style>
  <w:style w:type="character" w:customStyle="1" w:styleId="apple-converted-space">
    <w:name w:val="apple-converted-space"/>
    <w:basedOn w:val="a1"/>
    <w:unhideWhenUsed/>
    <w:rsid w:val="001C76B8"/>
  </w:style>
  <w:style w:type="paragraph" w:styleId="af9">
    <w:name w:val="footnote text"/>
    <w:basedOn w:val="a0"/>
    <w:link w:val="afa"/>
    <w:rsid w:val="001C76B8"/>
    <w:pPr>
      <w:spacing w:line="240" w:lineRule="auto"/>
    </w:pPr>
    <w:rPr>
      <w:rFonts w:ascii="Arial" w:eastAsia="Times New Roman" w:hAnsi="Arial" w:cs="Times New Roman"/>
      <w:sz w:val="20"/>
      <w:szCs w:val="20"/>
    </w:rPr>
  </w:style>
  <w:style w:type="character" w:customStyle="1" w:styleId="afa">
    <w:name w:val="Текст сноски Знак"/>
    <w:basedOn w:val="a1"/>
    <w:link w:val="af9"/>
    <w:rsid w:val="001C76B8"/>
    <w:rPr>
      <w:rFonts w:ascii="Arial" w:eastAsia="Times New Roman" w:hAnsi="Arial" w:cs="Times New Roman"/>
      <w:sz w:val="20"/>
      <w:szCs w:val="20"/>
    </w:rPr>
  </w:style>
  <w:style w:type="character" w:styleId="afb">
    <w:name w:val="footnote reference"/>
    <w:basedOn w:val="a1"/>
    <w:rsid w:val="001C76B8"/>
    <w:rPr>
      <w:vertAlign w:val="superscript"/>
    </w:rPr>
  </w:style>
  <w:style w:type="paragraph" w:styleId="afc">
    <w:name w:val="Body Text First Indent"/>
    <w:basedOn w:val="af4"/>
    <w:link w:val="afd"/>
    <w:rsid w:val="001C76B8"/>
    <w:pPr>
      <w:ind w:firstLine="360"/>
      <w:jc w:val="left"/>
    </w:pPr>
    <w:rPr>
      <w:sz w:val="24"/>
    </w:rPr>
  </w:style>
  <w:style w:type="character" w:customStyle="1" w:styleId="afd">
    <w:name w:val="Красная строка Знак"/>
    <w:basedOn w:val="af5"/>
    <w:link w:val="afc"/>
    <w:rsid w:val="001C76B8"/>
    <w:rPr>
      <w:rFonts w:ascii="Arial" w:eastAsia="Times New Roman" w:hAnsi="Arial" w:cs="Times New Roman"/>
      <w:sz w:val="24"/>
      <w:szCs w:val="24"/>
    </w:rPr>
  </w:style>
  <w:style w:type="character" w:styleId="afe">
    <w:name w:val="Strong"/>
    <w:basedOn w:val="a1"/>
    <w:uiPriority w:val="22"/>
    <w:qFormat/>
    <w:rsid w:val="001C76B8"/>
    <w:rPr>
      <w:rFonts w:cs="Times New Roman"/>
      <w:b/>
      <w:bCs/>
    </w:rPr>
  </w:style>
  <w:style w:type="paragraph" w:styleId="a">
    <w:name w:val="List Bullet"/>
    <w:basedOn w:val="a0"/>
    <w:rsid w:val="001C76B8"/>
    <w:pPr>
      <w:numPr>
        <w:numId w:val="1"/>
      </w:numPr>
      <w:spacing w:line="240" w:lineRule="auto"/>
      <w:contextualSpacing/>
    </w:pPr>
    <w:rPr>
      <w:rFonts w:ascii="Arial" w:eastAsia="Times New Roman" w:hAnsi="Arial" w:cs="Times New Roman"/>
      <w:sz w:val="22"/>
      <w:szCs w:val="24"/>
    </w:rPr>
  </w:style>
  <w:style w:type="character" w:styleId="aff">
    <w:name w:val="Emphasis"/>
    <w:basedOn w:val="a1"/>
    <w:qFormat/>
    <w:rsid w:val="001C76B8"/>
    <w:rPr>
      <w:i/>
      <w:iCs/>
    </w:rPr>
  </w:style>
  <w:style w:type="paragraph" w:customStyle="1" w:styleId="15">
    <w:name w:val="Обычный (веб)1"/>
    <w:basedOn w:val="a0"/>
    <w:next w:val="aff0"/>
    <w:uiPriority w:val="99"/>
    <w:unhideWhenUsed/>
    <w:rsid w:val="001C76B8"/>
    <w:pPr>
      <w:spacing w:before="100" w:beforeAutospacing="1" w:after="100" w:afterAutospacing="1" w:line="240" w:lineRule="auto"/>
    </w:pPr>
    <w:rPr>
      <w:rFonts w:ascii="Arial" w:hAnsi="Arial" w:cs="Times New Roman"/>
      <w:sz w:val="22"/>
      <w:szCs w:val="24"/>
    </w:rPr>
  </w:style>
  <w:style w:type="paragraph" w:customStyle="1" w:styleId="16">
    <w:name w:val="Заголовок оглавления1"/>
    <w:basedOn w:val="1"/>
    <w:next w:val="a0"/>
    <w:uiPriority w:val="39"/>
    <w:semiHidden/>
    <w:unhideWhenUsed/>
    <w:qFormat/>
    <w:rsid w:val="001C76B8"/>
    <w:pPr>
      <w:jc w:val="center"/>
      <w:outlineLvl w:val="9"/>
    </w:pPr>
  </w:style>
  <w:style w:type="paragraph" w:customStyle="1" w:styleId="Default">
    <w:name w:val="Default"/>
    <w:rsid w:val="001C76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1">
    <w:name w:val="Колонтитул"/>
    <w:basedOn w:val="1"/>
    <w:rsid w:val="001C76B8"/>
    <w:pPr>
      <w:keepLines w:val="0"/>
      <w:spacing w:before="60" w:line="240" w:lineRule="auto"/>
      <w:jc w:val="right"/>
    </w:pPr>
    <w:rPr>
      <w:rFonts w:ascii="Arial" w:eastAsia="Times New Roman" w:hAnsi="Arial" w:cs="Arial"/>
      <w:color w:val="800000"/>
      <w:kern w:val="32"/>
      <w:szCs w:val="32"/>
    </w:rPr>
  </w:style>
  <w:style w:type="character" w:styleId="aff2">
    <w:name w:val="annotation reference"/>
    <w:basedOn w:val="a1"/>
    <w:semiHidden/>
    <w:unhideWhenUsed/>
    <w:rsid w:val="001C76B8"/>
    <w:rPr>
      <w:sz w:val="16"/>
      <w:szCs w:val="16"/>
    </w:rPr>
  </w:style>
  <w:style w:type="paragraph" w:styleId="aff3">
    <w:name w:val="annotation text"/>
    <w:basedOn w:val="a0"/>
    <w:link w:val="aff4"/>
    <w:semiHidden/>
    <w:unhideWhenUsed/>
    <w:rsid w:val="001C76B8"/>
    <w:pPr>
      <w:spacing w:line="240" w:lineRule="auto"/>
    </w:pPr>
    <w:rPr>
      <w:rFonts w:ascii="Arial" w:eastAsia="Times New Roman" w:hAnsi="Arial" w:cs="Times New Roman"/>
      <w:sz w:val="20"/>
      <w:szCs w:val="20"/>
    </w:rPr>
  </w:style>
  <w:style w:type="character" w:customStyle="1" w:styleId="aff4">
    <w:name w:val="Текст примечания Знак"/>
    <w:basedOn w:val="a1"/>
    <w:link w:val="aff3"/>
    <w:semiHidden/>
    <w:rsid w:val="001C76B8"/>
    <w:rPr>
      <w:rFonts w:ascii="Arial" w:eastAsia="Times New Roman" w:hAnsi="Arial" w:cs="Times New Roman"/>
      <w:sz w:val="20"/>
      <w:szCs w:val="20"/>
    </w:rPr>
  </w:style>
  <w:style w:type="paragraph" w:styleId="aff5">
    <w:name w:val="annotation subject"/>
    <w:basedOn w:val="aff3"/>
    <w:next w:val="aff3"/>
    <w:link w:val="aff6"/>
    <w:semiHidden/>
    <w:unhideWhenUsed/>
    <w:rsid w:val="001C76B8"/>
    <w:rPr>
      <w:b/>
      <w:bCs/>
    </w:rPr>
  </w:style>
  <w:style w:type="character" w:customStyle="1" w:styleId="aff6">
    <w:name w:val="Тема примечания Знак"/>
    <w:basedOn w:val="aff4"/>
    <w:link w:val="aff5"/>
    <w:semiHidden/>
    <w:rsid w:val="001C76B8"/>
    <w:rPr>
      <w:rFonts w:ascii="Arial" w:eastAsia="Times New Roman" w:hAnsi="Arial" w:cs="Times New Roman"/>
      <w:b/>
      <w:bCs/>
      <w:sz w:val="20"/>
      <w:szCs w:val="20"/>
    </w:rPr>
  </w:style>
  <w:style w:type="character" w:styleId="aff7">
    <w:name w:val="Placeholder Text"/>
    <w:basedOn w:val="a1"/>
    <w:uiPriority w:val="99"/>
    <w:semiHidden/>
    <w:rsid w:val="001C76B8"/>
    <w:rPr>
      <w:color w:val="808080"/>
    </w:rPr>
  </w:style>
  <w:style w:type="character" w:customStyle="1" w:styleId="210">
    <w:name w:val="Заголовок 2 Знак1"/>
    <w:basedOn w:val="a1"/>
    <w:uiPriority w:val="9"/>
    <w:semiHidden/>
    <w:rsid w:val="001C76B8"/>
    <w:rPr>
      <w:rFonts w:asciiTheme="majorHAnsi" w:eastAsiaTheme="majorEastAsia" w:hAnsiTheme="majorHAnsi" w:cstheme="majorBidi"/>
      <w:b/>
      <w:bCs/>
      <w:color w:val="4F81BD" w:themeColor="accent1"/>
      <w:sz w:val="26"/>
      <w:szCs w:val="26"/>
    </w:rPr>
  </w:style>
  <w:style w:type="paragraph" w:styleId="aff0">
    <w:name w:val="Normal (Web)"/>
    <w:basedOn w:val="a0"/>
    <w:uiPriority w:val="99"/>
    <w:semiHidden/>
    <w:unhideWhenUsed/>
    <w:rsid w:val="001C76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18">
      <w:bodyDiv w:val="1"/>
      <w:marLeft w:val="0"/>
      <w:marRight w:val="0"/>
      <w:marTop w:val="0"/>
      <w:marBottom w:val="0"/>
      <w:divBdr>
        <w:top w:val="none" w:sz="0" w:space="0" w:color="auto"/>
        <w:left w:val="none" w:sz="0" w:space="0" w:color="auto"/>
        <w:bottom w:val="none" w:sz="0" w:space="0" w:color="auto"/>
        <w:right w:val="none" w:sz="0" w:space="0" w:color="auto"/>
      </w:divBdr>
    </w:div>
    <w:div w:id="11425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95F73-1459-4EDF-9022-9B1BF26C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12</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145</cp:revision>
  <cp:lastPrinted>2016-07-25T11:18:00Z</cp:lastPrinted>
  <dcterms:created xsi:type="dcterms:W3CDTF">2014-11-17T08:27:00Z</dcterms:created>
  <dcterms:modified xsi:type="dcterms:W3CDTF">2024-04-12T12:04:00Z</dcterms:modified>
</cp:coreProperties>
</file>